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ACC78" w14:textId="73A03414" w:rsidR="00D20A62" w:rsidRPr="004E3D49" w:rsidRDefault="00D20A62" w:rsidP="00D20A62">
      <w:pPr>
        <w:pStyle w:val="a5"/>
        <w:rPr>
          <w:rFonts w:eastAsia="宋体" w:cs="Arial"/>
          <w:bCs/>
          <w:sz w:val="22"/>
          <w:lang w:eastAsia="zh-CN"/>
        </w:rPr>
      </w:pPr>
      <w:r w:rsidRPr="004E3D49">
        <w:rPr>
          <w:rFonts w:cs="Arial"/>
          <w:bCs/>
          <w:sz w:val="22"/>
        </w:rPr>
        <w:t>3GPP TSG RAN WG</w:t>
      </w:r>
      <w:r w:rsidRPr="004E3D49">
        <w:rPr>
          <w:rFonts w:eastAsia="宋体" w:cs="Arial"/>
          <w:bCs/>
          <w:sz w:val="22"/>
          <w:lang w:eastAsia="zh-CN"/>
        </w:rPr>
        <w:t>1</w:t>
      </w:r>
      <w:r>
        <w:rPr>
          <w:rFonts w:eastAsia="宋体" w:cs="Arial" w:hint="eastAsia"/>
          <w:bCs/>
          <w:sz w:val="22"/>
          <w:lang w:eastAsia="zh-CN"/>
        </w:rPr>
        <w:t xml:space="preserve"> #</w:t>
      </w:r>
      <w:r w:rsidR="002C23B7">
        <w:rPr>
          <w:rFonts w:eastAsiaTheme="minorEastAsia" w:cs="Arial"/>
          <w:sz w:val="22"/>
          <w:szCs w:val="22"/>
          <w:lang w:eastAsia="zh-CN"/>
        </w:rPr>
        <w:t>102</w:t>
      </w:r>
      <w:r>
        <w:rPr>
          <w:rFonts w:eastAsiaTheme="minorEastAsia" w:cs="Arial" w:hint="eastAsia"/>
          <w:bCs/>
          <w:sz w:val="22"/>
          <w:lang w:eastAsia="zh-CN"/>
        </w:rPr>
        <w:tab/>
      </w:r>
      <w:r>
        <w:rPr>
          <w:rFonts w:eastAsiaTheme="minorEastAsia" w:cs="Arial" w:hint="eastAsia"/>
          <w:bCs/>
          <w:sz w:val="22"/>
          <w:lang w:eastAsia="zh-CN"/>
        </w:rPr>
        <w:tab/>
      </w:r>
      <w:r w:rsidRPr="004E3D49">
        <w:rPr>
          <w:rFonts w:cs="Arial"/>
          <w:bCs/>
          <w:sz w:val="22"/>
        </w:rPr>
        <w:t>R1-</w:t>
      </w:r>
      <w:r w:rsidR="00C3033B">
        <w:rPr>
          <w:rFonts w:cs="Arial"/>
          <w:bCs/>
          <w:sz w:val="22"/>
        </w:rPr>
        <w:t>2005394</w:t>
      </w:r>
    </w:p>
    <w:p w14:paraId="22532104" w14:textId="373B51FB" w:rsidR="00D20A62" w:rsidRPr="00E8175B" w:rsidRDefault="00E8175B" w:rsidP="00D20A62">
      <w:pPr>
        <w:pStyle w:val="a5"/>
        <w:rPr>
          <w:rFonts w:eastAsiaTheme="minorEastAsia" w:cs="Arial"/>
          <w:sz w:val="22"/>
          <w:szCs w:val="22"/>
          <w:lang w:eastAsia="zh-CN"/>
        </w:rPr>
      </w:pPr>
      <w:r>
        <w:rPr>
          <w:rFonts w:eastAsiaTheme="minorEastAsia" w:cs="Arial"/>
          <w:sz w:val="22"/>
          <w:szCs w:val="22"/>
          <w:lang w:eastAsia="zh-CN"/>
        </w:rPr>
        <w:t>e-meeting</w:t>
      </w:r>
      <w:r w:rsidR="00D20A62" w:rsidRPr="00E8175B">
        <w:rPr>
          <w:rFonts w:eastAsiaTheme="minorEastAsia" w:cs="Arial"/>
          <w:sz w:val="22"/>
          <w:szCs w:val="22"/>
          <w:lang w:eastAsia="zh-CN"/>
        </w:rPr>
        <w:t xml:space="preserve">, </w:t>
      </w:r>
      <w:r w:rsidR="002C23B7">
        <w:rPr>
          <w:rFonts w:eastAsiaTheme="minorEastAsia" w:cs="Arial"/>
          <w:sz w:val="22"/>
          <w:szCs w:val="22"/>
          <w:lang w:eastAsia="zh-CN"/>
        </w:rPr>
        <w:t>August 17</w:t>
      </w:r>
      <w:r w:rsidR="002C23B7" w:rsidRPr="00B4213F">
        <w:rPr>
          <w:rFonts w:eastAsiaTheme="minorEastAsia" w:cs="Arial"/>
          <w:sz w:val="22"/>
          <w:szCs w:val="22"/>
          <w:vertAlign w:val="superscript"/>
          <w:lang w:eastAsia="zh-CN"/>
        </w:rPr>
        <w:t>th</w:t>
      </w:r>
      <w:r w:rsidR="002C23B7" w:rsidRPr="00E8175B">
        <w:rPr>
          <w:rFonts w:eastAsiaTheme="minorEastAsia" w:cs="Arial"/>
          <w:sz w:val="22"/>
          <w:szCs w:val="22"/>
          <w:lang w:eastAsia="zh-CN"/>
        </w:rPr>
        <w:t xml:space="preserve"> </w:t>
      </w:r>
      <w:r w:rsidR="00D20A62" w:rsidRPr="00E8175B">
        <w:rPr>
          <w:rFonts w:eastAsiaTheme="minorEastAsia" w:cs="Arial"/>
          <w:sz w:val="22"/>
          <w:szCs w:val="22"/>
          <w:lang w:eastAsia="zh-CN"/>
        </w:rPr>
        <w:t xml:space="preserve">– </w:t>
      </w:r>
      <w:r w:rsidR="002C23B7">
        <w:rPr>
          <w:rFonts w:eastAsiaTheme="minorEastAsia" w:cs="Arial"/>
          <w:sz w:val="22"/>
          <w:szCs w:val="22"/>
          <w:lang w:eastAsia="zh-CN"/>
        </w:rPr>
        <w:t>August</w:t>
      </w:r>
      <w:r>
        <w:rPr>
          <w:rFonts w:eastAsiaTheme="minorEastAsia" w:cs="Arial"/>
          <w:sz w:val="22"/>
          <w:szCs w:val="22"/>
          <w:lang w:eastAsia="zh-CN"/>
        </w:rPr>
        <w:t xml:space="preserve"> </w:t>
      </w:r>
      <w:r w:rsidR="002C23B7">
        <w:rPr>
          <w:rFonts w:eastAsiaTheme="minorEastAsia" w:cs="Arial"/>
          <w:sz w:val="22"/>
          <w:szCs w:val="22"/>
          <w:lang w:eastAsia="zh-CN"/>
        </w:rPr>
        <w:t>28</w:t>
      </w:r>
      <w:r w:rsidR="002C23B7" w:rsidRPr="00B4213F">
        <w:rPr>
          <w:rFonts w:eastAsiaTheme="minorEastAsia" w:cs="Arial"/>
          <w:sz w:val="22"/>
          <w:szCs w:val="22"/>
          <w:vertAlign w:val="superscript"/>
          <w:lang w:eastAsia="zh-CN"/>
        </w:rPr>
        <w:t>th</w:t>
      </w:r>
      <w:r w:rsidR="00D20A62" w:rsidRPr="00E8175B">
        <w:rPr>
          <w:rFonts w:eastAsiaTheme="minorEastAsia" w:cs="Arial"/>
          <w:sz w:val="22"/>
          <w:szCs w:val="22"/>
          <w:lang w:eastAsia="zh-CN"/>
        </w:rPr>
        <w:t>, 2020</w:t>
      </w:r>
    </w:p>
    <w:p w14:paraId="6A264F06" w14:textId="77777777" w:rsidR="00D20A62" w:rsidRPr="004E3D49" w:rsidRDefault="00D20A62" w:rsidP="00D20A62">
      <w:pPr>
        <w:pStyle w:val="a5"/>
        <w:rPr>
          <w:rFonts w:eastAsia="宋体" w:cs="Arial"/>
          <w:bCs/>
          <w:sz w:val="22"/>
          <w:szCs w:val="22"/>
          <w:lang w:eastAsia="zh-CN"/>
        </w:rPr>
      </w:pPr>
    </w:p>
    <w:p w14:paraId="5AB27856" w14:textId="77777777" w:rsidR="00D20A62" w:rsidRPr="004E3D49" w:rsidRDefault="00D20A62" w:rsidP="00D20A62">
      <w:pPr>
        <w:pStyle w:val="a5"/>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0BBF6F4F" w14:textId="5044F792" w:rsidR="00D20A62" w:rsidRPr="004E3D49" w:rsidRDefault="00D20A62" w:rsidP="00D20A62">
      <w:pPr>
        <w:pStyle w:val="a5"/>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r w:rsidRPr="004E3D49">
        <w:rPr>
          <w:rFonts w:cs="Arial"/>
          <w:sz w:val="22"/>
          <w:szCs w:val="22"/>
        </w:rPr>
        <w:tab/>
      </w:r>
      <w:r w:rsidRPr="00D20A62">
        <w:rPr>
          <w:rFonts w:eastAsia="宋体" w:cs="Arial"/>
          <w:sz w:val="22"/>
          <w:szCs w:val="22"/>
          <w:lang w:eastAsia="zh-CN"/>
        </w:rPr>
        <w:t xml:space="preserve">Evaluation on NR coverage performance for </w:t>
      </w:r>
      <w:r w:rsidR="0003190F" w:rsidRPr="00D20A62">
        <w:rPr>
          <w:rFonts w:eastAsia="宋体" w:cs="Arial"/>
          <w:sz w:val="22"/>
          <w:szCs w:val="22"/>
          <w:lang w:eastAsia="zh-CN"/>
        </w:rPr>
        <w:t>FR</w:t>
      </w:r>
      <w:r w:rsidR="0003190F">
        <w:rPr>
          <w:rFonts w:eastAsia="宋体" w:cs="Arial"/>
          <w:sz w:val="22"/>
          <w:szCs w:val="22"/>
          <w:lang w:eastAsia="zh-CN"/>
        </w:rPr>
        <w:t>2</w:t>
      </w:r>
    </w:p>
    <w:p w14:paraId="4A1DEB09" w14:textId="00DA6A7E" w:rsidR="00D20A62" w:rsidRPr="004E3D49" w:rsidRDefault="00D20A62" w:rsidP="00D20A62">
      <w:pPr>
        <w:pStyle w:val="a5"/>
        <w:tabs>
          <w:tab w:val="left" w:pos="1800"/>
        </w:tabs>
        <w:rPr>
          <w:rFonts w:eastAsia="宋体"/>
          <w:sz w:val="22"/>
          <w:szCs w:val="22"/>
          <w:lang w:eastAsia="zh-CN"/>
        </w:rPr>
      </w:pPr>
      <w:r w:rsidRPr="004E3D49">
        <w:rPr>
          <w:rFonts w:cs="Arial"/>
          <w:sz w:val="22"/>
          <w:szCs w:val="22"/>
        </w:rPr>
        <w:t>Agenda Item:</w:t>
      </w:r>
      <w:r w:rsidRPr="004E3D49">
        <w:rPr>
          <w:rFonts w:cs="Arial"/>
          <w:sz w:val="22"/>
          <w:szCs w:val="22"/>
        </w:rPr>
        <w:tab/>
      </w:r>
      <w:r>
        <w:rPr>
          <w:rFonts w:eastAsia="宋体" w:cs="Arial"/>
          <w:sz w:val="22"/>
          <w:szCs w:val="22"/>
          <w:lang w:eastAsia="zh-CN"/>
        </w:rPr>
        <w:t>8.</w:t>
      </w:r>
      <w:r w:rsidR="00B727A2">
        <w:rPr>
          <w:rFonts w:eastAsia="宋体" w:cs="Arial"/>
          <w:sz w:val="22"/>
          <w:szCs w:val="22"/>
          <w:lang w:eastAsia="zh-CN"/>
        </w:rPr>
        <w:t>8</w:t>
      </w:r>
      <w:r>
        <w:rPr>
          <w:rFonts w:eastAsia="宋体" w:cs="Arial"/>
          <w:sz w:val="22"/>
          <w:szCs w:val="22"/>
          <w:lang w:eastAsia="zh-CN"/>
        </w:rPr>
        <w:t>.1.</w:t>
      </w:r>
      <w:r w:rsidR="0003190F">
        <w:rPr>
          <w:rFonts w:eastAsia="宋体" w:cs="Arial"/>
          <w:sz w:val="22"/>
          <w:szCs w:val="22"/>
          <w:lang w:eastAsia="zh-CN"/>
        </w:rPr>
        <w:t>2</w:t>
      </w:r>
    </w:p>
    <w:p w14:paraId="78CEA117" w14:textId="77777777" w:rsidR="00D20A62" w:rsidRPr="004E3D49" w:rsidRDefault="00D20A62" w:rsidP="00D20A62">
      <w:pPr>
        <w:pStyle w:val="a5"/>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2A06F3FB" w14:textId="77777777" w:rsidR="00D20A62" w:rsidRPr="00B4213F" w:rsidRDefault="00D20A62" w:rsidP="00C8417D">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rPr>
      </w:pPr>
      <w:r w:rsidRPr="00B4213F">
        <w:rPr>
          <w:rFonts w:cs="Times New Roman"/>
          <w:b w:val="0"/>
          <w:kern w:val="0"/>
          <w:sz w:val="36"/>
          <w:szCs w:val="20"/>
          <w:lang w:eastAsia="en-GB"/>
        </w:rPr>
        <w:t>Introduction</w:t>
      </w:r>
    </w:p>
    <w:p w14:paraId="7B56C727" w14:textId="53DB6C17" w:rsidR="00101A81" w:rsidRDefault="000D1E50" w:rsidP="001E4B28">
      <w:pPr>
        <w:rPr>
          <w:bCs/>
          <w:i/>
          <w:lang w:val="en-GB"/>
        </w:rPr>
      </w:pPr>
      <w:r>
        <w:rPr>
          <w:rFonts w:eastAsia="宋体"/>
          <w:lang w:val="en-GB" w:eastAsia="zh-CN"/>
        </w:rPr>
        <w:t>In RAN</w:t>
      </w:r>
      <w:r w:rsidR="00B727A2">
        <w:rPr>
          <w:rFonts w:eastAsia="宋体"/>
          <w:lang w:val="en-GB" w:eastAsia="zh-CN"/>
        </w:rPr>
        <w:t>1</w:t>
      </w:r>
      <w:r>
        <w:rPr>
          <w:rFonts w:eastAsia="宋体" w:hint="eastAsia"/>
          <w:lang w:val="en-GB" w:eastAsia="zh-CN"/>
        </w:rPr>
        <w:t xml:space="preserve"> </w:t>
      </w:r>
      <w:r w:rsidR="00B727A2">
        <w:rPr>
          <w:rFonts w:eastAsia="宋体"/>
          <w:lang w:val="en-GB" w:eastAsia="zh-CN"/>
        </w:rPr>
        <w:t>101-e</w:t>
      </w:r>
      <w:r w:rsidR="001B76EA">
        <w:rPr>
          <w:rFonts w:eastAsia="宋体"/>
          <w:lang w:val="en-GB" w:eastAsia="zh-CN"/>
        </w:rPr>
        <w:t xml:space="preserve"> meeting</w:t>
      </w:r>
      <w:r>
        <w:rPr>
          <w:rFonts w:eastAsia="宋体"/>
          <w:lang w:val="en-GB" w:eastAsia="zh-CN"/>
        </w:rPr>
        <w:t xml:space="preserve">, </w:t>
      </w:r>
      <w:r>
        <w:rPr>
          <w:rFonts w:eastAsia="宋体" w:hint="eastAsia"/>
          <w:lang w:val="en-GB" w:eastAsia="zh-CN"/>
        </w:rPr>
        <w:t xml:space="preserve">NR coverage </w:t>
      </w:r>
      <w:r w:rsidR="00B727A2">
        <w:rPr>
          <w:rFonts w:eastAsia="宋体"/>
          <w:lang w:val="en-GB" w:eastAsia="zh-CN"/>
        </w:rPr>
        <w:t>evaluation assumption</w:t>
      </w:r>
      <w:r w:rsidR="00250F9C">
        <w:rPr>
          <w:rFonts w:eastAsia="宋体"/>
          <w:lang w:val="en-GB" w:eastAsia="zh-CN"/>
        </w:rPr>
        <w:t>s</w:t>
      </w:r>
      <w:r w:rsidR="00B727A2">
        <w:rPr>
          <w:rFonts w:eastAsia="宋体"/>
          <w:lang w:val="en-GB" w:eastAsia="zh-CN"/>
        </w:rPr>
        <w:t xml:space="preserve"> </w:t>
      </w:r>
      <w:r w:rsidR="00250F9C">
        <w:rPr>
          <w:rFonts w:eastAsia="宋体"/>
          <w:lang w:val="en-GB" w:eastAsia="zh-CN"/>
        </w:rPr>
        <w:t>are</w:t>
      </w:r>
      <w:r w:rsidR="00B727A2">
        <w:rPr>
          <w:rFonts w:eastAsia="宋体"/>
          <w:lang w:val="en-GB" w:eastAsia="zh-CN"/>
        </w:rPr>
        <w:t xml:space="preserve"> discussed</w:t>
      </w:r>
      <w:r>
        <w:rPr>
          <w:rFonts w:eastAsia="宋体" w:hint="eastAsia"/>
          <w:lang w:val="en-GB" w:eastAsia="zh-CN"/>
        </w:rPr>
        <w:t>,</w:t>
      </w:r>
      <w:r w:rsidR="00F35DCF">
        <w:rPr>
          <w:rFonts w:eastAsia="宋体"/>
          <w:lang w:val="en-GB" w:eastAsia="zh-CN"/>
        </w:rPr>
        <w:t xml:space="preserve"> </w:t>
      </w:r>
      <w:r w:rsidR="002757D0">
        <w:rPr>
          <w:rFonts w:eastAsia="宋体"/>
          <w:lang w:val="en-GB" w:eastAsia="zh-CN"/>
        </w:rPr>
        <w:t>following</w:t>
      </w:r>
      <w:r>
        <w:rPr>
          <w:rFonts w:eastAsia="宋体" w:hint="eastAsia"/>
          <w:lang w:val="en-GB" w:eastAsia="zh-CN"/>
        </w:rPr>
        <w:t xml:space="preserve"> </w:t>
      </w:r>
      <w:r w:rsidR="00250F9C">
        <w:rPr>
          <w:rFonts w:eastAsia="宋体"/>
          <w:lang w:val="en-GB" w:eastAsia="zh-CN"/>
        </w:rPr>
        <w:t xml:space="preserve">agreements have been achieved in </w:t>
      </w:r>
      <w:r w:rsidR="00DC1D70">
        <w:rPr>
          <w:rFonts w:eastAsia="宋体"/>
          <w:lang w:val="en-GB" w:eastAsia="zh-CN"/>
        </w:rPr>
        <w:t>[1].</w:t>
      </w:r>
    </w:p>
    <w:tbl>
      <w:tblPr>
        <w:tblStyle w:val="a7"/>
        <w:tblW w:w="0" w:type="auto"/>
        <w:tblLook w:val="04A0" w:firstRow="1" w:lastRow="0" w:firstColumn="1" w:lastColumn="0" w:noHBand="0" w:noVBand="1"/>
      </w:tblPr>
      <w:tblGrid>
        <w:gridCol w:w="8296"/>
      </w:tblGrid>
      <w:tr w:rsidR="001B76EA" w14:paraId="5C59489C" w14:textId="77777777" w:rsidTr="007544FD">
        <w:tc>
          <w:tcPr>
            <w:tcW w:w="9060" w:type="dxa"/>
          </w:tcPr>
          <w:p w14:paraId="5882C859" w14:textId="77777777" w:rsidR="001B76EA" w:rsidRDefault="001B76EA" w:rsidP="007544FD">
            <w:pPr>
              <w:jc w:val="both"/>
              <w:rPr>
                <w:highlight w:val="green"/>
                <w:lang w:val="en-GB"/>
              </w:rPr>
            </w:pPr>
            <w:r>
              <w:rPr>
                <w:rFonts w:hint="eastAsia"/>
                <w:highlight w:val="green"/>
                <w:lang w:val="en-GB"/>
              </w:rPr>
              <w:t>Agreements:</w:t>
            </w:r>
          </w:p>
          <w:p w14:paraId="2C4CE330" w14:textId="77777777" w:rsidR="001B76EA" w:rsidRDefault="001B76EA" w:rsidP="001B76EA">
            <w:pPr>
              <w:pStyle w:val="af3"/>
              <w:numPr>
                <w:ilvl w:val="0"/>
                <w:numId w:val="24"/>
              </w:numPr>
              <w:ind w:firstLineChars="0"/>
              <w:contextualSpacing/>
              <w:jc w:val="both"/>
              <w:rPr>
                <w:lang w:val="en-GB"/>
              </w:rPr>
            </w:pPr>
            <w:r>
              <w:rPr>
                <w:rFonts w:hint="eastAsia"/>
                <w:lang w:val="en-GB"/>
              </w:rPr>
              <w:t>The basic evaluation methodology is based on link-level simulation for FR1.</w:t>
            </w:r>
          </w:p>
          <w:p w14:paraId="1CB46EA6" w14:textId="77777777" w:rsidR="001B76EA" w:rsidRDefault="001B76EA" w:rsidP="001B76EA">
            <w:pPr>
              <w:numPr>
                <w:ilvl w:val="0"/>
                <w:numId w:val="26"/>
              </w:numPr>
              <w:autoSpaceDN w:val="0"/>
              <w:contextualSpacing/>
              <w:jc w:val="both"/>
              <w:rPr>
                <w:lang w:val="en-GB"/>
              </w:rPr>
            </w:pPr>
            <w:r>
              <w:rPr>
                <w:rFonts w:hint="eastAsia"/>
                <w:lang w:val="en-GB"/>
              </w:rPr>
              <w:t>Step 1: Obtain the required SINR for the physical channels under target scenarios and service/reliability requirements.</w:t>
            </w:r>
          </w:p>
          <w:p w14:paraId="51059159" w14:textId="77777777" w:rsidR="001B76EA" w:rsidRDefault="001B76EA" w:rsidP="001B76EA">
            <w:pPr>
              <w:numPr>
                <w:ilvl w:val="0"/>
                <w:numId w:val="26"/>
              </w:numPr>
              <w:autoSpaceDN w:val="0"/>
              <w:contextualSpacing/>
              <w:jc w:val="both"/>
              <w:rPr>
                <w:lang w:val="en-GB"/>
              </w:rPr>
            </w:pPr>
            <w:r>
              <w:rPr>
                <w:rFonts w:hint="eastAsia"/>
                <w:lang w:val="en-GB"/>
              </w:rPr>
              <w:t>Step 2: Obtain the baseline performance based on required SINR and link budget template.</w:t>
            </w:r>
          </w:p>
          <w:p w14:paraId="5DA5E244" w14:textId="10B106CB" w:rsidR="001B76EA" w:rsidRDefault="001B76EA" w:rsidP="001B76EA">
            <w:pPr>
              <w:numPr>
                <w:ilvl w:val="0"/>
                <w:numId w:val="26"/>
              </w:numPr>
              <w:autoSpaceDN w:val="0"/>
              <w:contextualSpacing/>
              <w:jc w:val="both"/>
              <w:rPr>
                <w:color w:val="FF0000"/>
                <w:lang w:val="en-GB"/>
              </w:rPr>
            </w:pPr>
            <w:r>
              <w:rPr>
                <w:rFonts w:hint="eastAsia"/>
                <w:color w:val="FF0000"/>
                <w:lang w:val="en-GB"/>
              </w:rPr>
              <w:t xml:space="preserve">Note: </w:t>
            </w:r>
            <w:r w:rsidR="00495514">
              <w:rPr>
                <w:color w:val="FF0000"/>
                <w:lang w:val="en-GB"/>
              </w:rPr>
              <w:t>aspects</w:t>
            </w:r>
            <w:r>
              <w:rPr>
                <w:rFonts w:hint="eastAsia"/>
                <w:color w:val="FF0000"/>
                <w:lang w:val="en-GB"/>
              </w:rPr>
              <w:t xml:space="preserve"> related to identifying target performance and coverage bottlenecks based on target performance metric is to be handled separately</w:t>
            </w:r>
          </w:p>
          <w:p w14:paraId="3FE629DD" w14:textId="77777777" w:rsidR="001B76EA" w:rsidRDefault="001B76EA" w:rsidP="001B76EA">
            <w:pPr>
              <w:pStyle w:val="af3"/>
              <w:numPr>
                <w:ilvl w:val="0"/>
                <w:numId w:val="24"/>
              </w:numPr>
              <w:ind w:firstLineChars="0"/>
              <w:contextualSpacing/>
              <w:jc w:val="both"/>
              <w:rPr>
                <w:lang w:val="en-GB"/>
              </w:rPr>
            </w:pPr>
            <w:r>
              <w:rPr>
                <w:rFonts w:hint="eastAsia"/>
                <w:strike/>
                <w:color w:val="FF0000"/>
                <w:lang w:val="en-GB"/>
              </w:rPr>
              <w:t xml:space="preserve">FFS: </w:t>
            </w:r>
            <w:r>
              <w:rPr>
                <w:rFonts w:hint="eastAsia"/>
                <w:lang w:val="en-GB"/>
              </w:rPr>
              <w:t>The evaluation methodology based on system-level simulation is optional for FR1.</w:t>
            </w:r>
          </w:p>
          <w:p w14:paraId="7ABE3B3F" w14:textId="7A8AAED7" w:rsidR="001B76EA" w:rsidRDefault="001B76EA" w:rsidP="007544FD">
            <w:pPr>
              <w:numPr>
                <w:ilvl w:val="0"/>
                <w:numId w:val="26"/>
              </w:numPr>
              <w:autoSpaceDN w:val="0"/>
              <w:contextualSpacing/>
              <w:jc w:val="both"/>
              <w:rPr>
                <w:lang w:val="en-GB"/>
              </w:rPr>
            </w:pPr>
            <w:r>
              <w:rPr>
                <w:rFonts w:hint="eastAsia"/>
                <w:lang w:val="en-GB"/>
              </w:rPr>
              <w:t>Note: The simulation assumptions for SLS are up to companies’ reports.</w:t>
            </w:r>
          </w:p>
          <w:p w14:paraId="6EF3C8B5" w14:textId="77777777" w:rsidR="001B76EA" w:rsidRPr="004C7E12" w:rsidRDefault="001B76EA" w:rsidP="007544FD">
            <w:pPr>
              <w:autoSpaceDN w:val="0"/>
              <w:contextualSpacing/>
              <w:jc w:val="both"/>
              <w:rPr>
                <w:lang w:val="en-GB"/>
              </w:rPr>
            </w:pPr>
            <w:r w:rsidRPr="004C7E12">
              <w:rPr>
                <w:highlight w:val="green"/>
                <w:lang w:val="en-GB"/>
              </w:rPr>
              <w:t>Agreement:</w:t>
            </w:r>
          </w:p>
          <w:p w14:paraId="1967CC74" w14:textId="77777777" w:rsidR="001B76EA" w:rsidRPr="00A03094" w:rsidRDefault="001B76EA" w:rsidP="001B76EA">
            <w:pPr>
              <w:numPr>
                <w:ilvl w:val="0"/>
                <w:numId w:val="24"/>
              </w:numPr>
              <w:rPr>
                <w:rFonts w:ascii="Times" w:eastAsia="Batang" w:hAnsi="Times"/>
                <w:lang w:val="en-GB" w:eastAsia="x-none"/>
              </w:rPr>
            </w:pPr>
            <w:r w:rsidRPr="00A03094">
              <w:rPr>
                <w:rFonts w:ascii="Times" w:eastAsia="Batang" w:hAnsi="Times"/>
                <w:lang w:val="en-GB" w:eastAsia="x-none"/>
              </w:rPr>
              <w:t>Down selection on the following options for the link budget template for FR1 in next meeting.</w:t>
            </w:r>
          </w:p>
          <w:p w14:paraId="3E1B4BFE" w14:textId="77777777" w:rsidR="001B76EA" w:rsidRPr="00A03094" w:rsidRDefault="001B76EA" w:rsidP="001B76EA">
            <w:pPr>
              <w:numPr>
                <w:ilvl w:val="0"/>
                <w:numId w:val="36"/>
              </w:numPr>
              <w:rPr>
                <w:rFonts w:ascii="Times" w:eastAsia="Batang" w:hAnsi="Times"/>
                <w:lang w:val="en-GB" w:eastAsia="x-none"/>
              </w:rPr>
            </w:pPr>
            <w:r w:rsidRPr="00A03094">
              <w:rPr>
                <w:rFonts w:ascii="Times" w:eastAsia="Batang" w:hAnsi="Times"/>
                <w:lang w:val="en-GB" w:eastAsia="x-none"/>
              </w:rPr>
              <w:t>Option 1: Adopt single link budget template based on IMT-2020 self-evaluation with necessary revisions, including adding/removing/revising some parameters.</w:t>
            </w:r>
          </w:p>
          <w:p w14:paraId="383F1E8C" w14:textId="43D270E3" w:rsidR="001B76EA" w:rsidRPr="00A03094" w:rsidRDefault="001B76EA" w:rsidP="001B76EA">
            <w:pPr>
              <w:numPr>
                <w:ilvl w:val="1"/>
                <w:numId w:val="36"/>
              </w:numPr>
              <w:rPr>
                <w:rFonts w:ascii="Times" w:eastAsia="Batang" w:hAnsi="Times"/>
                <w:lang w:val="en-GB" w:eastAsia="x-none"/>
              </w:rPr>
            </w:pPr>
            <w:r w:rsidRPr="00A03094">
              <w:rPr>
                <w:rFonts w:ascii="Times" w:eastAsia="Batang" w:hAnsi="Times"/>
                <w:lang w:val="en-GB" w:eastAsia="x-none"/>
              </w:rPr>
              <w:t xml:space="preserve">FFS: The template provided by FL in Tdoc </w:t>
            </w:r>
            <w:r w:rsidRPr="004A7E8E">
              <w:rPr>
                <w:rFonts w:ascii="Times" w:eastAsia="Batang" w:hAnsi="Times"/>
                <w:lang w:val="en-GB" w:eastAsia="x-none"/>
              </w:rPr>
              <w:t>R1-2005005</w:t>
            </w:r>
            <w:r w:rsidRPr="00A03094">
              <w:rPr>
                <w:rFonts w:ascii="Times" w:eastAsia="Batang" w:hAnsi="Times"/>
                <w:lang w:val="en-GB" w:eastAsia="x-none"/>
              </w:rPr>
              <w:t>.</w:t>
            </w:r>
          </w:p>
          <w:p w14:paraId="6883C171" w14:textId="77777777" w:rsidR="001B76EA" w:rsidRPr="00A03094" w:rsidRDefault="001B76EA" w:rsidP="001B76EA">
            <w:pPr>
              <w:numPr>
                <w:ilvl w:val="0"/>
                <w:numId w:val="36"/>
              </w:numPr>
              <w:rPr>
                <w:rFonts w:ascii="Times" w:eastAsia="Batang" w:hAnsi="Times"/>
                <w:lang w:val="en-GB" w:eastAsia="x-none"/>
              </w:rPr>
            </w:pPr>
            <w:r w:rsidRPr="00A03094">
              <w:rPr>
                <w:rFonts w:ascii="Times" w:eastAsia="Batang" w:hAnsi="Times"/>
                <w:lang w:val="en-GB" w:eastAsia="x-none"/>
              </w:rPr>
              <w:t>Option 2: Adopt both templates, i.e. link budget template in IMT-2020 self-evaluation and link budget template in TR 36.824.</w:t>
            </w:r>
          </w:p>
          <w:p w14:paraId="35668494" w14:textId="1BA1C4DC" w:rsidR="001B76EA" w:rsidRDefault="001B76EA" w:rsidP="007544FD">
            <w:pPr>
              <w:numPr>
                <w:ilvl w:val="0"/>
                <w:numId w:val="36"/>
              </w:numPr>
              <w:rPr>
                <w:rFonts w:ascii="Times" w:eastAsia="Batang" w:hAnsi="Times"/>
                <w:lang w:val="en-GB" w:eastAsia="x-none"/>
              </w:rPr>
            </w:pPr>
            <w:r w:rsidRPr="00A03094">
              <w:rPr>
                <w:rFonts w:ascii="Times" w:eastAsia="Batang" w:hAnsi="Times"/>
                <w:lang w:val="en-GB" w:eastAsia="x-none"/>
              </w:rPr>
              <w:t>Option 3: Adopt single link budget template in TR 36.824 with necessary revisions, including adding/revising some parameters.</w:t>
            </w:r>
          </w:p>
          <w:p w14:paraId="7E384B0E" w14:textId="77777777" w:rsidR="001B76EA" w:rsidRDefault="001B76EA" w:rsidP="001B76EA">
            <w:pPr>
              <w:rPr>
                <w:highlight w:val="green"/>
                <w:lang w:eastAsia="zh-CN"/>
              </w:rPr>
            </w:pPr>
            <w:r>
              <w:rPr>
                <w:rFonts w:hint="eastAsia"/>
                <w:highlight w:val="green"/>
              </w:rPr>
              <w:t>Agreements:</w:t>
            </w:r>
          </w:p>
          <w:p w14:paraId="4D433063" w14:textId="215594FE" w:rsidR="001B76EA" w:rsidRDefault="001B76EA" w:rsidP="001B76EA">
            <w:pPr>
              <w:numPr>
                <w:ilvl w:val="0"/>
                <w:numId w:val="24"/>
              </w:numPr>
              <w:rPr>
                <w:rFonts w:ascii="Times" w:eastAsia="Batang" w:hAnsi="Times"/>
                <w:lang w:val="en-GB" w:eastAsia="x-none"/>
              </w:rPr>
            </w:pPr>
            <w:r w:rsidRPr="001B76EA">
              <w:rPr>
                <w:rFonts w:ascii="Times" w:eastAsia="Batang" w:hAnsi="Times"/>
                <w:lang w:val="en-GB" w:eastAsia="x-none"/>
              </w:rPr>
              <w:t>The evaluation methodology for FR2 is the same as FR1.</w:t>
            </w:r>
          </w:p>
          <w:p w14:paraId="25A4354F" w14:textId="77777777" w:rsidR="001B76EA" w:rsidRDefault="001B76EA" w:rsidP="001B76EA">
            <w:pPr>
              <w:rPr>
                <w:sz w:val="24"/>
                <w:highlight w:val="green"/>
              </w:rPr>
            </w:pPr>
            <w:r>
              <w:rPr>
                <w:rFonts w:hint="eastAsia"/>
                <w:highlight w:val="green"/>
              </w:rPr>
              <w:t>Agreements:</w:t>
            </w:r>
          </w:p>
          <w:p w14:paraId="5C3AF1C0" w14:textId="725E505E" w:rsidR="001B76EA" w:rsidRPr="004D6E4A" w:rsidRDefault="001B76EA" w:rsidP="003D12F6">
            <w:pPr>
              <w:numPr>
                <w:ilvl w:val="0"/>
                <w:numId w:val="24"/>
              </w:numPr>
              <w:rPr>
                <w:rFonts w:ascii="Arial" w:eastAsia="宋体" w:hAnsi="Arial" w:cs="Arial"/>
                <w:sz w:val="21"/>
                <w:szCs w:val="21"/>
                <w:lang w:val="en-GB" w:eastAsia="zh-CN"/>
              </w:rPr>
            </w:pPr>
            <w:r w:rsidRPr="001B76EA">
              <w:rPr>
                <w:rFonts w:ascii="Times" w:eastAsia="Batang" w:hAnsi="Times"/>
                <w:lang w:val="en-GB" w:eastAsia="x-none"/>
              </w:rPr>
              <w:t>The link budget template for FR2 is the same as FR1.</w:t>
            </w:r>
          </w:p>
        </w:tc>
      </w:tr>
    </w:tbl>
    <w:p w14:paraId="3D0A8325" w14:textId="31CB694D" w:rsidR="009459C5" w:rsidRPr="001E4B28" w:rsidRDefault="009459C5" w:rsidP="00502D5F">
      <w:pPr>
        <w:pStyle w:val="a0"/>
        <w:spacing w:beforeLines="50" w:before="156" w:afterLines="50" w:after="156" w:line="260" w:lineRule="exact"/>
        <w:rPr>
          <w:rFonts w:eastAsiaTheme="minorEastAsia"/>
          <w:lang w:eastAsia="zh-CN"/>
        </w:rPr>
      </w:pPr>
      <w:r w:rsidRPr="001E4B28">
        <w:rPr>
          <w:rFonts w:eastAsiaTheme="minorEastAsia"/>
          <w:lang w:eastAsia="zh-CN"/>
        </w:rPr>
        <w:t xml:space="preserve">To identify the bottlenecks of Rel-15/Rel-16 physical channels, we provide coverage performance </w:t>
      </w:r>
      <w:r w:rsidR="00342096" w:rsidRPr="001E4B28">
        <w:rPr>
          <w:rFonts w:eastAsiaTheme="minorEastAsia"/>
          <w:lang w:eastAsia="zh-CN"/>
        </w:rPr>
        <w:t xml:space="preserve">of different channels </w:t>
      </w:r>
      <w:r w:rsidRPr="001E4B28">
        <w:rPr>
          <w:rFonts w:eastAsiaTheme="minorEastAsia"/>
          <w:lang w:eastAsia="zh-CN"/>
        </w:rPr>
        <w:t xml:space="preserve">in </w:t>
      </w:r>
      <w:r w:rsidR="004B2EF0" w:rsidRPr="001E4B28">
        <w:rPr>
          <w:rFonts w:eastAsiaTheme="minorEastAsia"/>
          <w:lang w:eastAsia="zh-CN"/>
        </w:rPr>
        <w:t>u</w:t>
      </w:r>
      <w:r w:rsidRPr="001E4B28">
        <w:rPr>
          <w:rFonts w:eastAsiaTheme="minorEastAsia"/>
          <w:lang w:eastAsia="zh-CN"/>
        </w:rPr>
        <w:t xml:space="preserve">rban and </w:t>
      </w:r>
      <w:r w:rsidR="009F5585">
        <w:rPr>
          <w:rFonts w:eastAsiaTheme="minorEastAsia"/>
          <w:lang w:eastAsia="zh-CN"/>
        </w:rPr>
        <w:t>indoor hotspot</w:t>
      </w:r>
      <w:r w:rsidR="004B2EF0" w:rsidRPr="001E4B28">
        <w:rPr>
          <w:rFonts w:eastAsiaTheme="minorEastAsia"/>
          <w:lang w:eastAsia="zh-CN"/>
        </w:rPr>
        <w:t xml:space="preserve"> </w:t>
      </w:r>
      <w:r w:rsidRPr="001E4B28">
        <w:rPr>
          <w:rFonts w:eastAsiaTheme="minorEastAsia"/>
          <w:lang w:eastAsia="zh-CN"/>
        </w:rPr>
        <w:t xml:space="preserve">scenario for NR </w:t>
      </w:r>
      <w:r w:rsidR="0003190F" w:rsidRPr="001E4B28">
        <w:rPr>
          <w:rFonts w:eastAsiaTheme="minorEastAsia"/>
          <w:lang w:eastAsia="zh-CN"/>
        </w:rPr>
        <w:t>FR</w:t>
      </w:r>
      <w:r w:rsidR="0003190F">
        <w:rPr>
          <w:rFonts w:eastAsiaTheme="minorEastAsia"/>
          <w:lang w:eastAsia="zh-CN"/>
        </w:rPr>
        <w:t>2</w:t>
      </w:r>
      <w:r w:rsidR="0003190F" w:rsidRPr="001E4B28">
        <w:rPr>
          <w:rFonts w:eastAsiaTheme="minorEastAsia"/>
          <w:lang w:eastAsia="zh-CN"/>
        </w:rPr>
        <w:t xml:space="preserve"> </w:t>
      </w:r>
      <w:r w:rsidRPr="001E4B28">
        <w:rPr>
          <w:rFonts w:eastAsiaTheme="minorEastAsia"/>
          <w:lang w:eastAsia="zh-CN"/>
        </w:rPr>
        <w:t xml:space="preserve">in this contribution. Link </w:t>
      </w:r>
      <w:r w:rsidR="008744C1" w:rsidRPr="001E4B28">
        <w:rPr>
          <w:rFonts w:eastAsiaTheme="minorEastAsia"/>
          <w:lang w:eastAsia="zh-CN"/>
        </w:rPr>
        <w:t xml:space="preserve">level simulation </w:t>
      </w:r>
      <w:r w:rsidR="00596B3E">
        <w:rPr>
          <w:rFonts w:eastAsiaTheme="minorEastAsia"/>
          <w:lang w:eastAsia="zh-CN"/>
        </w:rPr>
        <w:t xml:space="preserve">is adopted </w:t>
      </w:r>
      <w:r w:rsidR="008744C1" w:rsidRPr="001E4B28">
        <w:rPr>
          <w:rFonts w:eastAsiaTheme="minorEastAsia"/>
          <w:lang w:eastAsia="zh-CN"/>
        </w:rPr>
        <w:t xml:space="preserve">and link </w:t>
      </w:r>
      <w:r w:rsidRPr="001E4B28">
        <w:rPr>
          <w:rFonts w:eastAsiaTheme="minorEastAsia"/>
          <w:lang w:eastAsia="zh-CN"/>
        </w:rPr>
        <w:t xml:space="preserve">budget </w:t>
      </w:r>
      <w:r w:rsidR="009F5585">
        <w:rPr>
          <w:rFonts w:eastAsiaTheme="minorEastAsia"/>
          <w:lang w:eastAsia="zh-CN"/>
        </w:rPr>
        <w:t>template</w:t>
      </w:r>
      <w:r w:rsidRPr="001E4B28">
        <w:rPr>
          <w:rFonts w:eastAsiaTheme="minorEastAsia"/>
          <w:lang w:eastAsia="zh-CN"/>
        </w:rPr>
        <w:t xml:space="preserve"> </w:t>
      </w:r>
      <w:r w:rsidR="009F5585">
        <w:rPr>
          <w:rFonts w:eastAsiaTheme="minorEastAsia"/>
          <w:lang w:eastAsia="zh-CN"/>
        </w:rPr>
        <w:t>provided</w:t>
      </w:r>
      <w:r w:rsidRPr="001E4B28">
        <w:rPr>
          <w:rFonts w:eastAsiaTheme="minorEastAsia"/>
          <w:lang w:eastAsia="zh-CN"/>
        </w:rPr>
        <w:t xml:space="preserve"> </w:t>
      </w:r>
      <w:r w:rsidR="00342096" w:rsidRPr="001E4B28">
        <w:rPr>
          <w:rFonts w:eastAsiaTheme="minorEastAsia"/>
          <w:lang w:eastAsia="zh-CN"/>
        </w:rPr>
        <w:t>in</w:t>
      </w:r>
      <w:r w:rsidRPr="001E4B28">
        <w:rPr>
          <w:rFonts w:eastAsiaTheme="minorEastAsia"/>
          <w:lang w:eastAsia="zh-CN"/>
        </w:rPr>
        <w:t xml:space="preserve"> [2] is </w:t>
      </w:r>
      <w:r w:rsidR="008744C1" w:rsidRPr="001E4B28">
        <w:rPr>
          <w:rFonts w:eastAsiaTheme="minorEastAsia"/>
          <w:lang w:eastAsia="zh-CN"/>
        </w:rPr>
        <w:t>reused.</w:t>
      </w:r>
    </w:p>
    <w:p w14:paraId="02AC491B" w14:textId="77777777" w:rsidR="00D20A62" w:rsidRPr="00B4213F" w:rsidRDefault="00D20A62" w:rsidP="00C8417D">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hint="eastAsia"/>
          <w:b w:val="0"/>
          <w:kern w:val="0"/>
          <w:sz w:val="36"/>
          <w:szCs w:val="20"/>
          <w:lang w:eastAsia="en-GB"/>
        </w:rPr>
        <w:t xml:space="preserve">Evaluation </w:t>
      </w:r>
      <w:r w:rsidR="007E7D20" w:rsidRPr="00B4213F">
        <w:rPr>
          <w:rFonts w:cs="Times New Roman"/>
          <w:b w:val="0"/>
          <w:kern w:val="0"/>
          <w:sz w:val="36"/>
          <w:szCs w:val="20"/>
          <w:lang w:eastAsia="en-GB"/>
        </w:rPr>
        <w:t>assumptions</w:t>
      </w:r>
    </w:p>
    <w:p w14:paraId="683057AD" w14:textId="05CFF87A" w:rsidR="00E70C53" w:rsidRDefault="00E70C53" w:rsidP="00C34F54">
      <w:pPr>
        <w:pStyle w:val="a0"/>
        <w:spacing w:beforeLines="50" w:before="156" w:afterLines="50" w:after="156" w:line="260" w:lineRule="exact"/>
        <w:rPr>
          <w:rFonts w:eastAsiaTheme="minorEastAsia"/>
          <w:lang w:eastAsia="zh-CN"/>
        </w:rPr>
      </w:pPr>
      <w:r>
        <w:rPr>
          <w:rFonts w:eastAsiaTheme="minorEastAsia" w:hint="eastAsia"/>
          <w:lang w:eastAsia="zh-CN"/>
        </w:rPr>
        <w:t>I</w:t>
      </w:r>
      <w:r w:rsidR="00AA24FF">
        <w:rPr>
          <w:rFonts w:eastAsiaTheme="minorEastAsia"/>
          <w:lang w:eastAsia="zh-CN"/>
        </w:rPr>
        <w:t xml:space="preserve">n previous meeting, link budget template from IMT-2020 self-evaluation </w:t>
      </w:r>
      <w:r w:rsidR="009F5585">
        <w:rPr>
          <w:rFonts w:eastAsiaTheme="minorEastAsia"/>
          <w:lang w:eastAsia="zh-CN"/>
        </w:rPr>
        <w:t>and MCL defined in</w:t>
      </w:r>
      <w:r w:rsidR="00AD6E4B">
        <w:rPr>
          <w:rFonts w:eastAsiaTheme="minorEastAsia"/>
          <w:lang w:eastAsia="zh-CN"/>
        </w:rPr>
        <w:t xml:space="preserve"> TR 3</w:t>
      </w:r>
      <w:r w:rsidR="00AD6E4B" w:rsidRPr="00502D5F">
        <w:rPr>
          <w:rFonts w:eastAsiaTheme="minorEastAsia"/>
          <w:lang w:eastAsia="zh-CN"/>
        </w:rPr>
        <w:t>6.824</w:t>
      </w:r>
      <w:r w:rsidR="009F5585" w:rsidRPr="00502D5F">
        <w:rPr>
          <w:rFonts w:eastAsiaTheme="minorEastAsia"/>
          <w:lang w:eastAsia="zh-CN"/>
        </w:rPr>
        <w:t xml:space="preserve"> are proposed as options for coverage evaluations</w:t>
      </w:r>
      <w:r w:rsidR="00AD6E4B" w:rsidRPr="00502D5F">
        <w:rPr>
          <w:rFonts w:eastAsiaTheme="minorEastAsia"/>
          <w:lang w:eastAsia="zh-CN"/>
        </w:rPr>
        <w:t xml:space="preserve">. Considering evaluation methodologies have been well discussed </w:t>
      </w:r>
      <w:r w:rsidR="000A462C" w:rsidRPr="00502D5F">
        <w:rPr>
          <w:rFonts w:eastAsiaTheme="minorEastAsia"/>
          <w:lang w:eastAsia="zh-CN"/>
        </w:rPr>
        <w:t xml:space="preserve">in ITU </w:t>
      </w:r>
      <w:r w:rsidR="00AD6E4B" w:rsidRPr="00502D5F">
        <w:rPr>
          <w:rFonts w:eastAsiaTheme="minorEastAsia"/>
          <w:lang w:eastAsia="zh-CN"/>
        </w:rPr>
        <w:t xml:space="preserve">self-evaluation, and the </w:t>
      </w:r>
      <w:r w:rsidR="00355961" w:rsidRPr="00502D5F">
        <w:rPr>
          <w:rFonts w:eastAsiaTheme="minorEastAsia"/>
          <w:lang w:eastAsia="zh-CN"/>
        </w:rPr>
        <w:t xml:space="preserve">max </w:t>
      </w:r>
      <w:r w:rsidR="00AD6E4B" w:rsidRPr="00502D5F">
        <w:rPr>
          <w:rFonts w:eastAsiaTheme="minorEastAsia"/>
          <w:lang w:eastAsia="zh-CN"/>
        </w:rPr>
        <w:t xml:space="preserve">available pathloss (MPL) value </w:t>
      </w:r>
      <w:r w:rsidR="00AA24FF" w:rsidRPr="00502D5F">
        <w:rPr>
          <w:rFonts w:eastAsiaTheme="minorEastAsia"/>
          <w:lang w:eastAsia="zh-CN"/>
        </w:rPr>
        <w:t xml:space="preserve">is </w:t>
      </w:r>
      <w:r w:rsidR="000A462C" w:rsidRPr="00502D5F">
        <w:rPr>
          <w:rFonts w:eastAsiaTheme="minorEastAsia"/>
          <w:lang w:eastAsia="zh-CN"/>
        </w:rPr>
        <w:t>a more accurate metric to</w:t>
      </w:r>
      <w:r w:rsidR="00AA24FF" w:rsidRPr="00502D5F">
        <w:rPr>
          <w:rFonts w:eastAsiaTheme="minorEastAsia"/>
          <w:lang w:eastAsia="zh-CN"/>
        </w:rPr>
        <w:t xml:space="preserve"> </w:t>
      </w:r>
      <w:r w:rsidR="00AE2633" w:rsidRPr="00502D5F">
        <w:rPr>
          <w:rFonts w:eastAsiaTheme="minorEastAsia"/>
          <w:lang w:eastAsia="zh-CN"/>
        </w:rPr>
        <w:t xml:space="preserve">reflect the </w:t>
      </w:r>
      <w:r w:rsidR="000A462C" w:rsidRPr="00502D5F">
        <w:rPr>
          <w:rFonts w:eastAsiaTheme="minorEastAsia"/>
          <w:lang w:eastAsia="zh-CN"/>
        </w:rPr>
        <w:t xml:space="preserve">coverage </w:t>
      </w:r>
      <w:r w:rsidR="00355961" w:rsidRPr="00502D5F">
        <w:rPr>
          <w:rFonts w:eastAsiaTheme="minorEastAsia"/>
          <w:lang w:eastAsia="zh-CN"/>
        </w:rPr>
        <w:t>compared with max coupling loss (MCL)</w:t>
      </w:r>
      <w:r w:rsidR="00AD6E4B" w:rsidRPr="00502D5F">
        <w:rPr>
          <w:rFonts w:eastAsiaTheme="minorEastAsia"/>
          <w:lang w:eastAsia="zh-CN"/>
        </w:rPr>
        <w:t xml:space="preserve">, </w:t>
      </w:r>
      <w:r w:rsidR="00AD6E4B">
        <w:rPr>
          <w:rFonts w:eastAsiaTheme="minorEastAsia"/>
          <w:lang w:eastAsia="zh-CN"/>
        </w:rPr>
        <w:t xml:space="preserve">MPL </w:t>
      </w:r>
      <w:r w:rsidR="000A462C">
        <w:rPr>
          <w:rFonts w:eastAsiaTheme="minorEastAsia"/>
          <w:lang w:eastAsia="zh-CN"/>
        </w:rPr>
        <w:t xml:space="preserve">defined in ITU </w:t>
      </w:r>
      <w:r w:rsidR="000A462C">
        <w:rPr>
          <w:rFonts w:eastAsiaTheme="minorEastAsia"/>
          <w:lang w:eastAsia="zh-CN"/>
        </w:rPr>
        <w:lastRenderedPageBreak/>
        <w:t>link budget template is used as the</w:t>
      </w:r>
      <w:r w:rsidR="00AD6E4B">
        <w:rPr>
          <w:rFonts w:eastAsiaTheme="minorEastAsia"/>
          <w:lang w:eastAsia="zh-CN"/>
        </w:rPr>
        <w:t xml:space="preserve"> </w:t>
      </w:r>
      <w:r w:rsidR="00553F85">
        <w:rPr>
          <w:rFonts w:eastAsiaTheme="minorEastAsia"/>
          <w:lang w:eastAsia="zh-CN"/>
        </w:rPr>
        <w:t xml:space="preserve">evaluation </w:t>
      </w:r>
      <w:r w:rsidR="00CB6FD4">
        <w:rPr>
          <w:rFonts w:eastAsiaTheme="minorEastAsia"/>
          <w:lang w:eastAsia="zh-CN"/>
        </w:rPr>
        <w:t>metric</w:t>
      </w:r>
      <w:r w:rsidR="000A462C">
        <w:rPr>
          <w:rFonts w:eastAsiaTheme="minorEastAsia"/>
          <w:lang w:eastAsia="zh-CN"/>
        </w:rPr>
        <w:t xml:space="preserve"> in this contribution</w:t>
      </w:r>
      <w:r w:rsidR="00553F85">
        <w:rPr>
          <w:rFonts w:eastAsiaTheme="minorEastAsia"/>
          <w:lang w:eastAsia="zh-CN"/>
        </w:rPr>
        <w:t xml:space="preserve">. </w:t>
      </w:r>
      <w:r w:rsidR="00DC76EB">
        <w:rPr>
          <w:rFonts w:eastAsiaTheme="minorEastAsia" w:hint="eastAsia"/>
          <w:lang w:eastAsia="zh-CN"/>
        </w:rPr>
        <w:t>For</w:t>
      </w:r>
      <w:r w:rsidR="00DC76EB">
        <w:rPr>
          <w:rFonts w:eastAsiaTheme="minorEastAsia"/>
          <w:lang w:eastAsia="zh-CN"/>
        </w:rPr>
        <w:t xml:space="preserve"> </w:t>
      </w:r>
      <w:r w:rsidR="00DC76EB">
        <w:rPr>
          <w:rFonts w:eastAsiaTheme="minorEastAsia" w:hint="eastAsia"/>
          <w:lang w:eastAsia="zh-CN"/>
        </w:rPr>
        <w:t>link</w:t>
      </w:r>
      <w:r w:rsidR="00DC76EB">
        <w:rPr>
          <w:rFonts w:eastAsiaTheme="minorEastAsia"/>
          <w:lang w:eastAsia="zh-CN"/>
        </w:rPr>
        <w:t xml:space="preserve"> level simulation, the detailed parameters are shown in </w:t>
      </w:r>
      <w:r w:rsidR="004F43FD">
        <w:rPr>
          <w:rFonts w:eastAsiaTheme="minorEastAsia"/>
          <w:lang w:eastAsia="zh-CN"/>
        </w:rPr>
        <w:t xml:space="preserve">Appendix </w:t>
      </w:r>
      <w:r w:rsidR="002C394B">
        <w:rPr>
          <w:rFonts w:eastAsiaTheme="minorEastAsia"/>
          <w:lang w:eastAsia="zh-CN"/>
        </w:rPr>
        <w:t>T</w:t>
      </w:r>
      <w:r w:rsidR="00DC76EB">
        <w:rPr>
          <w:rFonts w:eastAsiaTheme="minorEastAsia"/>
          <w:lang w:eastAsia="zh-CN"/>
        </w:rPr>
        <w:t xml:space="preserve">able </w:t>
      </w:r>
      <w:r w:rsidR="00CB6FD4">
        <w:rPr>
          <w:rFonts w:eastAsiaTheme="minorEastAsia"/>
          <w:lang w:eastAsia="zh-CN"/>
        </w:rPr>
        <w:t>1</w:t>
      </w:r>
      <w:r w:rsidR="00CE39C1">
        <w:rPr>
          <w:rFonts w:eastAsiaTheme="minorEastAsia"/>
          <w:lang w:eastAsia="zh-CN"/>
        </w:rPr>
        <w:t>.</w:t>
      </w:r>
    </w:p>
    <w:p w14:paraId="167C07A9" w14:textId="19DD3CDF" w:rsidR="000A462C" w:rsidRPr="000A462C" w:rsidRDefault="005538D7" w:rsidP="00C34F54">
      <w:pPr>
        <w:spacing w:before="120" w:after="120" w:line="260" w:lineRule="exact"/>
        <w:jc w:val="both"/>
        <w:rPr>
          <w:b/>
          <w:i/>
        </w:rPr>
      </w:pPr>
      <w:bookmarkStart w:id="0" w:name="_Ref47538999"/>
      <w:r>
        <w:rPr>
          <w:b/>
          <w:i/>
        </w:rPr>
        <w:t>Proposal</w:t>
      </w:r>
      <w:r w:rsidRPr="005538D7">
        <w:rPr>
          <w:b/>
          <w:i/>
        </w:rPr>
        <w:t xml:space="preserve"> </w:t>
      </w:r>
      <w:r w:rsidRPr="005538D7">
        <w:rPr>
          <w:b/>
          <w:i/>
        </w:rPr>
        <w:fldChar w:fldCharType="begin"/>
      </w:r>
      <w:r w:rsidRPr="005538D7">
        <w:rPr>
          <w:b/>
          <w:i/>
        </w:rPr>
        <w:instrText xml:space="preserve"> SEQ Proposal_ \* ARABIC </w:instrText>
      </w:r>
      <w:r w:rsidRPr="005538D7">
        <w:rPr>
          <w:b/>
          <w:i/>
        </w:rPr>
        <w:fldChar w:fldCharType="separate"/>
      </w:r>
      <w:r w:rsidR="00456577">
        <w:rPr>
          <w:b/>
          <w:i/>
          <w:noProof/>
        </w:rPr>
        <w:t>1</w:t>
      </w:r>
      <w:r w:rsidRPr="005538D7">
        <w:rPr>
          <w:b/>
          <w:i/>
        </w:rPr>
        <w:fldChar w:fldCharType="end"/>
      </w:r>
      <w:r w:rsidR="000A462C" w:rsidRPr="000A462C">
        <w:rPr>
          <w:b/>
          <w:i/>
        </w:rPr>
        <w:t>: The coverage evaluation methodology based on link budget calculation and link level simulation in ITU self-evaluation can be considered as baseline in NR coverage enhancement SI</w:t>
      </w:r>
      <w:r w:rsidR="000A462C">
        <w:rPr>
          <w:b/>
          <w:i/>
        </w:rPr>
        <w:t>.</w:t>
      </w:r>
      <w:bookmarkEnd w:id="0"/>
    </w:p>
    <w:p w14:paraId="72FEE03F" w14:textId="4FE2AC79" w:rsidR="002B662B" w:rsidRDefault="00F13C1D" w:rsidP="00C34F54">
      <w:pPr>
        <w:pStyle w:val="a0"/>
        <w:spacing w:beforeLines="50" w:before="156" w:afterLines="50" w:after="156" w:line="260" w:lineRule="exact"/>
        <w:rPr>
          <w:rFonts w:eastAsiaTheme="minorEastAsia"/>
          <w:lang w:eastAsia="zh-CN"/>
        </w:rPr>
      </w:pPr>
      <w:r>
        <w:rPr>
          <w:rFonts w:eastAsiaTheme="minorEastAsia"/>
          <w:lang w:eastAsia="zh-CN"/>
        </w:rPr>
        <w:t xml:space="preserve">Besides, </w:t>
      </w:r>
      <w:r w:rsidR="00D12552">
        <w:rPr>
          <w:rFonts w:eastAsiaTheme="minorEastAsia"/>
          <w:lang w:eastAsia="zh-CN"/>
        </w:rPr>
        <w:t xml:space="preserve">CDL-A is considered as channel </w:t>
      </w:r>
      <w:r w:rsidR="00FD4DCE">
        <w:rPr>
          <w:rFonts w:eastAsiaTheme="minorEastAsia"/>
          <w:lang w:eastAsia="zh-CN"/>
        </w:rPr>
        <w:t xml:space="preserve">model </w:t>
      </w:r>
      <w:r w:rsidR="004A7E8E">
        <w:rPr>
          <w:rFonts w:eastAsiaTheme="minorEastAsia" w:hint="eastAsia"/>
          <w:lang w:eastAsia="zh-CN"/>
        </w:rPr>
        <w:t>for</w:t>
      </w:r>
      <w:r w:rsidR="004A7E8E">
        <w:rPr>
          <w:rFonts w:eastAsiaTheme="minorEastAsia"/>
          <w:lang w:eastAsia="zh-CN"/>
        </w:rPr>
        <w:t xml:space="preserve"> evaluation</w:t>
      </w:r>
      <w:r w:rsidR="00C67091">
        <w:rPr>
          <w:rFonts w:eastAsiaTheme="minorEastAsia"/>
          <w:lang w:eastAsia="zh-CN"/>
        </w:rPr>
        <w:t>, thus the beamforming gain is included in link-level simulation</w:t>
      </w:r>
      <w:r w:rsidR="00FD4DCE">
        <w:rPr>
          <w:rFonts w:eastAsiaTheme="minorEastAsia"/>
          <w:lang w:eastAsia="zh-CN"/>
        </w:rPr>
        <w:t xml:space="preserve">. </w:t>
      </w:r>
      <w:r w:rsidR="0043239D">
        <w:rPr>
          <w:rFonts w:eastAsiaTheme="minorEastAsia"/>
          <w:lang w:eastAsia="zh-CN"/>
        </w:rPr>
        <w:t xml:space="preserve">While </w:t>
      </w:r>
      <w:r>
        <w:rPr>
          <w:rFonts w:eastAsiaTheme="minorEastAsia"/>
          <w:lang w:eastAsia="zh-CN"/>
        </w:rPr>
        <w:t>for broadcast channels, the beamforming</w:t>
      </w:r>
      <w:r w:rsidR="00044B97">
        <w:rPr>
          <w:rFonts w:eastAsiaTheme="minorEastAsia"/>
          <w:lang w:eastAsia="zh-CN"/>
        </w:rPr>
        <w:t>(BF)</w:t>
      </w:r>
      <w:r>
        <w:rPr>
          <w:rFonts w:eastAsiaTheme="minorEastAsia"/>
          <w:lang w:eastAsia="zh-CN"/>
        </w:rPr>
        <w:t xml:space="preserve"> gain loss due to fixed and wider beam should be </w:t>
      </w:r>
      <w:r w:rsidR="000A462C">
        <w:rPr>
          <w:rFonts w:eastAsiaTheme="minorEastAsia"/>
          <w:lang w:eastAsia="zh-CN"/>
        </w:rPr>
        <w:t>considered</w:t>
      </w:r>
      <w:r>
        <w:rPr>
          <w:rFonts w:eastAsiaTheme="minorEastAsia"/>
          <w:lang w:eastAsia="zh-CN"/>
        </w:rPr>
        <w:t xml:space="preserve">. To </w:t>
      </w:r>
      <w:r w:rsidR="000A462C">
        <w:rPr>
          <w:rFonts w:eastAsiaTheme="minorEastAsia"/>
          <w:lang w:eastAsia="zh-CN"/>
        </w:rPr>
        <w:t>obtain the BF gain difference</w:t>
      </w:r>
      <w:r>
        <w:rPr>
          <w:rFonts w:eastAsiaTheme="minorEastAsia"/>
          <w:lang w:eastAsia="zh-CN"/>
        </w:rPr>
        <w:t xml:space="preserve">, RSRP distribution </w:t>
      </w:r>
      <w:r w:rsidR="009B4F1E">
        <w:rPr>
          <w:rFonts w:eastAsiaTheme="minorEastAsia"/>
          <w:lang w:eastAsia="zh-CN"/>
        </w:rPr>
        <w:t>of</w:t>
      </w:r>
      <w:r>
        <w:rPr>
          <w:rFonts w:eastAsiaTheme="minorEastAsia"/>
          <w:lang w:eastAsia="zh-CN"/>
        </w:rPr>
        <w:t xml:space="preserve"> unicast and broadcast beamforming is </w:t>
      </w:r>
      <w:r w:rsidR="009B4F1E">
        <w:rPr>
          <w:rFonts w:eastAsiaTheme="minorEastAsia"/>
          <w:lang w:eastAsia="zh-CN"/>
        </w:rPr>
        <w:t xml:space="preserve">counted through system level simulation, and the CDF curves of the RSRP </w:t>
      </w:r>
      <w:r w:rsidR="004A7E8E">
        <w:rPr>
          <w:rFonts w:eastAsiaTheme="minorEastAsia"/>
          <w:lang w:eastAsia="zh-CN"/>
        </w:rPr>
        <w:t>for</w:t>
      </w:r>
      <w:r w:rsidR="009B4F1E">
        <w:rPr>
          <w:rFonts w:eastAsiaTheme="minorEastAsia"/>
          <w:lang w:eastAsia="zh-CN"/>
        </w:rPr>
        <w:t xml:space="preserve"> each </w:t>
      </w:r>
      <w:r w:rsidR="00C75B87">
        <w:rPr>
          <w:rFonts w:eastAsiaTheme="minorEastAsia"/>
          <w:lang w:eastAsia="zh-CN"/>
        </w:rPr>
        <w:t>scenario</w:t>
      </w:r>
      <w:r w:rsidR="009B4F1E">
        <w:rPr>
          <w:rFonts w:eastAsiaTheme="minorEastAsia"/>
          <w:lang w:eastAsia="zh-CN"/>
        </w:rPr>
        <w:t xml:space="preserve"> are provided in Figure</w:t>
      </w:r>
      <w:r w:rsidR="00596B3E">
        <w:rPr>
          <w:rFonts w:eastAsiaTheme="minorEastAsia"/>
          <w:lang w:eastAsia="zh-CN"/>
        </w:rPr>
        <w:t xml:space="preserve"> </w:t>
      </w:r>
      <w:r w:rsidR="009B4F1E">
        <w:rPr>
          <w:rFonts w:eastAsiaTheme="minorEastAsia"/>
          <w:lang w:eastAsia="zh-CN"/>
        </w:rPr>
        <w:t>1</w:t>
      </w:r>
      <w:r>
        <w:rPr>
          <w:rFonts w:eastAsiaTheme="minorEastAsia"/>
          <w:lang w:eastAsia="zh-CN"/>
        </w:rPr>
        <w:t xml:space="preserve">. The result shows that beamforming gain </w:t>
      </w:r>
      <w:r w:rsidR="009B4F1E">
        <w:rPr>
          <w:rFonts w:eastAsiaTheme="minorEastAsia"/>
          <w:lang w:eastAsia="zh-CN"/>
        </w:rPr>
        <w:t>of broadcast beamforming is</w:t>
      </w:r>
      <w:r>
        <w:rPr>
          <w:rFonts w:eastAsiaTheme="minorEastAsia"/>
          <w:lang w:eastAsia="zh-CN"/>
        </w:rPr>
        <w:t xml:space="preserve"> about 8dB </w:t>
      </w:r>
      <w:r w:rsidR="009B4F1E">
        <w:rPr>
          <w:rFonts w:eastAsiaTheme="minorEastAsia"/>
          <w:lang w:eastAsia="zh-CN"/>
        </w:rPr>
        <w:t xml:space="preserve">lower than the unicast beamforming </w:t>
      </w:r>
      <w:r w:rsidR="00596B3E">
        <w:rPr>
          <w:rFonts w:eastAsiaTheme="minorEastAsia"/>
          <w:lang w:eastAsia="zh-CN"/>
        </w:rPr>
        <w:t xml:space="preserve">gain </w:t>
      </w:r>
      <w:r w:rsidR="009B4F1E">
        <w:rPr>
          <w:rFonts w:eastAsiaTheme="minorEastAsia"/>
          <w:lang w:eastAsia="zh-CN"/>
        </w:rPr>
        <w:t xml:space="preserve">in urban, </w:t>
      </w:r>
      <w:r>
        <w:rPr>
          <w:rFonts w:eastAsiaTheme="minorEastAsia"/>
          <w:lang w:eastAsia="zh-CN"/>
        </w:rPr>
        <w:t xml:space="preserve">and 5dB </w:t>
      </w:r>
      <w:r w:rsidR="009B4F1E">
        <w:rPr>
          <w:rFonts w:eastAsiaTheme="minorEastAsia"/>
          <w:lang w:eastAsia="zh-CN"/>
        </w:rPr>
        <w:t xml:space="preserve">lower </w:t>
      </w:r>
      <w:r>
        <w:rPr>
          <w:rFonts w:eastAsiaTheme="minorEastAsia"/>
          <w:lang w:eastAsia="zh-CN"/>
        </w:rPr>
        <w:t xml:space="preserve">in indoor, </w:t>
      </w:r>
      <w:r w:rsidR="009B4F1E">
        <w:rPr>
          <w:rFonts w:eastAsiaTheme="minorEastAsia"/>
          <w:lang w:eastAsia="zh-CN"/>
        </w:rPr>
        <w:t xml:space="preserve">thus 8dB BF gain loss </w:t>
      </w:r>
      <w:r w:rsidR="00D12552">
        <w:rPr>
          <w:rFonts w:eastAsiaTheme="minorEastAsia"/>
          <w:lang w:eastAsia="zh-CN"/>
        </w:rPr>
        <w:t>compared to</w:t>
      </w:r>
      <w:r w:rsidR="009B4F1E">
        <w:rPr>
          <w:rFonts w:eastAsiaTheme="minorEastAsia"/>
          <w:lang w:eastAsia="zh-CN"/>
        </w:rPr>
        <w:t xml:space="preserve"> unicast BF gain in urban and 5dB gain loss </w:t>
      </w:r>
      <w:r w:rsidR="00D12552">
        <w:rPr>
          <w:rFonts w:eastAsiaTheme="minorEastAsia"/>
          <w:lang w:eastAsia="zh-CN"/>
        </w:rPr>
        <w:t>compared to</w:t>
      </w:r>
      <w:r w:rsidR="009B4F1E">
        <w:rPr>
          <w:rFonts w:eastAsiaTheme="minorEastAsia"/>
          <w:lang w:eastAsia="zh-CN"/>
        </w:rPr>
        <w:t xml:space="preserve"> unicast BF gain in indoor are considered in the evaluation for the broadcast channels. D</w:t>
      </w:r>
      <w:r>
        <w:rPr>
          <w:rFonts w:eastAsiaTheme="minorEastAsia"/>
          <w:lang w:eastAsia="zh-CN"/>
        </w:rPr>
        <w:t xml:space="preserve">etailed simulation assumptions </w:t>
      </w:r>
      <w:r w:rsidR="009B4F1E">
        <w:rPr>
          <w:rFonts w:eastAsiaTheme="minorEastAsia"/>
          <w:lang w:eastAsia="zh-CN"/>
        </w:rPr>
        <w:t xml:space="preserve">for counting RSRP using broadcast and unicast BF </w:t>
      </w:r>
      <w:r>
        <w:rPr>
          <w:rFonts w:eastAsiaTheme="minorEastAsia"/>
          <w:lang w:eastAsia="zh-CN"/>
        </w:rPr>
        <w:t>can be found in [3].</w:t>
      </w:r>
      <w:r w:rsidR="00A152C4">
        <w:rPr>
          <w:rFonts w:eastAsiaTheme="minorEastAsia"/>
          <w:lang w:eastAsia="zh-CN"/>
        </w:rPr>
        <w:t xml:space="preserve"> </w:t>
      </w:r>
    </w:p>
    <w:p w14:paraId="3C75774A" w14:textId="67C18DF0" w:rsidR="00F13C1D" w:rsidRDefault="00F13C1D" w:rsidP="00F13C1D">
      <w:pPr>
        <w:pStyle w:val="a0"/>
        <w:spacing w:beforeLines="50" w:before="156" w:afterLines="50" w:after="156" w:line="240" w:lineRule="atLeast"/>
        <w:rPr>
          <w:rFonts w:eastAsiaTheme="minorEastAsia"/>
          <w:lang w:eastAsia="zh-CN"/>
        </w:rPr>
      </w:pPr>
      <w:r w:rsidRPr="00F13C1D">
        <w:rPr>
          <w:rFonts w:eastAsiaTheme="minorEastAsia"/>
          <w:noProof/>
          <w:lang w:eastAsia="zh-CN"/>
        </w:rPr>
        <w:drawing>
          <wp:inline distT="0" distB="0" distL="0" distR="0" wp14:anchorId="0DF3B3DC" wp14:editId="391ADA62">
            <wp:extent cx="2654935" cy="19911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4337" cy="2005673"/>
                    </a:xfrm>
                    <a:prstGeom prst="rect">
                      <a:avLst/>
                    </a:prstGeom>
                    <a:noFill/>
                    <a:ln>
                      <a:noFill/>
                    </a:ln>
                  </pic:spPr>
                </pic:pic>
              </a:graphicData>
            </a:graphic>
          </wp:inline>
        </w:drawing>
      </w:r>
      <w:r w:rsidRPr="00F13C1D">
        <w:rPr>
          <w:rFonts w:eastAsiaTheme="minorEastAsia"/>
          <w:noProof/>
          <w:lang w:eastAsia="zh-CN"/>
        </w:rPr>
        <w:drawing>
          <wp:inline distT="0" distB="0" distL="0" distR="0" wp14:anchorId="63E77DE5" wp14:editId="258483D0">
            <wp:extent cx="2603104" cy="19888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2566" cy="2034250"/>
                    </a:xfrm>
                    <a:prstGeom prst="rect">
                      <a:avLst/>
                    </a:prstGeom>
                    <a:noFill/>
                    <a:ln>
                      <a:noFill/>
                    </a:ln>
                  </pic:spPr>
                </pic:pic>
              </a:graphicData>
            </a:graphic>
          </wp:inline>
        </w:drawing>
      </w:r>
      <w:bookmarkStart w:id="1" w:name="_GoBack"/>
      <w:bookmarkEnd w:id="1"/>
    </w:p>
    <w:p w14:paraId="076F260E" w14:textId="45DF8B1D" w:rsidR="00F13C1D" w:rsidRDefault="00F13C1D" w:rsidP="00F13C1D">
      <w:pPr>
        <w:pStyle w:val="ab"/>
        <w:spacing w:before="50" w:after="50" w:line="260" w:lineRule="exact"/>
        <w:jc w:val="center"/>
        <w:rPr>
          <w:rFonts w:ascii="Times New Roman" w:hAnsi="Times New Roman" w:cs="Times New Roman"/>
        </w:rPr>
      </w:pPr>
      <w:r w:rsidRPr="00F13C1D">
        <w:rPr>
          <w:rFonts w:ascii="Times New Roman" w:hAnsi="Times New Roman" w:cs="Times New Roman"/>
        </w:rPr>
        <w:t xml:space="preserve">Figure </w:t>
      </w:r>
      <w:r w:rsidRPr="00F13C1D">
        <w:rPr>
          <w:rFonts w:ascii="Times New Roman" w:hAnsi="Times New Roman" w:cs="Times New Roman"/>
        </w:rPr>
        <w:fldChar w:fldCharType="begin"/>
      </w:r>
      <w:r w:rsidRPr="00F13C1D">
        <w:rPr>
          <w:rFonts w:ascii="Times New Roman" w:hAnsi="Times New Roman" w:cs="Times New Roman"/>
        </w:rPr>
        <w:instrText xml:space="preserve"> SEQ Figure \* ARABIC </w:instrText>
      </w:r>
      <w:r w:rsidRPr="00F13C1D">
        <w:rPr>
          <w:rFonts w:ascii="Times New Roman" w:hAnsi="Times New Roman" w:cs="Times New Roman"/>
        </w:rPr>
        <w:fldChar w:fldCharType="separate"/>
      </w:r>
      <w:r w:rsidRPr="00F13C1D">
        <w:rPr>
          <w:rFonts w:ascii="Times New Roman" w:hAnsi="Times New Roman" w:cs="Times New Roman"/>
        </w:rPr>
        <w:t>1</w:t>
      </w:r>
      <w:r w:rsidRPr="00F13C1D">
        <w:rPr>
          <w:rFonts w:ascii="Times New Roman" w:hAnsi="Times New Roman" w:cs="Times New Roman"/>
        </w:rPr>
        <w:fldChar w:fldCharType="end"/>
      </w:r>
      <w:r w:rsidRPr="00F13C1D">
        <w:rPr>
          <w:rFonts w:ascii="Times New Roman" w:hAnsi="Times New Roman" w:cs="Times New Roman"/>
        </w:rPr>
        <w:t xml:space="preserve"> </w:t>
      </w:r>
      <w:r w:rsidRPr="00A464E7">
        <w:rPr>
          <w:rFonts w:ascii="Times New Roman" w:hAnsi="Times New Roman" w:cs="Times New Roman"/>
        </w:rPr>
        <w:t>CDF of RSRP distribution of broadcast beamforming and unicast beamforming</w:t>
      </w:r>
    </w:p>
    <w:p w14:paraId="183D094F" w14:textId="0036EF2E" w:rsidR="009B4F1E" w:rsidRDefault="005538D7" w:rsidP="00C34F54">
      <w:pPr>
        <w:spacing w:before="120" w:after="120" w:line="260" w:lineRule="exact"/>
        <w:jc w:val="both"/>
        <w:rPr>
          <w:b/>
          <w:i/>
        </w:rPr>
      </w:pPr>
      <w:bookmarkStart w:id="2" w:name="_Ref47452967"/>
      <w:r w:rsidRPr="005538D7">
        <w:rPr>
          <w:b/>
          <w:i/>
        </w:rPr>
        <w:t xml:space="preserve">Proposal </w:t>
      </w:r>
      <w:r w:rsidRPr="005538D7">
        <w:rPr>
          <w:b/>
          <w:i/>
        </w:rPr>
        <w:fldChar w:fldCharType="begin"/>
      </w:r>
      <w:r w:rsidRPr="005538D7">
        <w:rPr>
          <w:b/>
          <w:i/>
        </w:rPr>
        <w:instrText xml:space="preserve"> SEQ Proposal_ \* ARABIC </w:instrText>
      </w:r>
      <w:r w:rsidRPr="005538D7">
        <w:rPr>
          <w:b/>
          <w:i/>
        </w:rPr>
        <w:fldChar w:fldCharType="separate"/>
      </w:r>
      <w:r w:rsidR="00456577">
        <w:rPr>
          <w:b/>
          <w:i/>
          <w:noProof/>
        </w:rPr>
        <w:t>2</w:t>
      </w:r>
      <w:r w:rsidRPr="005538D7">
        <w:rPr>
          <w:b/>
          <w:i/>
        </w:rPr>
        <w:fldChar w:fldCharType="end"/>
      </w:r>
      <w:r w:rsidR="009B4F1E">
        <w:rPr>
          <w:b/>
          <w:i/>
        </w:rPr>
        <w:t>: The difference between broadcast and unicast beamforming gain should be considered in the evaluation.</w:t>
      </w:r>
      <w:bookmarkEnd w:id="2"/>
    </w:p>
    <w:p w14:paraId="789ADFCE" w14:textId="3E956C4D" w:rsidR="009B4F1E" w:rsidRDefault="009B4F1E" w:rsidP="00C34F54">
      <w:pPr>
        <w:pStyle w:val="af3"/>
        <w:numPr>
          <w:ilvl w:val="0"/>
          <w:numId w:val="28"/>
        </w:numPr>
        <w:spacing w:before="120" w:after="120" w:line="260" w:lineRule="exact"/>
        <w:ind w:firstLineChars="0"/>
        <w:jc w:val="both"/>
        <w:rPr>
          <w:b/>
          <w:i/>
        </w:rPr>
      </w:pPr>
      <w:r>
        <w:rPr>
          <w:b/>
          <w:i/>
        </w:rPr>
        <w:t xml:space="preserve">About 8dB broadcast beamforming gain loss is observed compared </w:t>
      </w:r>
      <w:r w:rsidR="00C67091">
        <w:rPr>
          <w:b/>
          <w:i/>
        </w:rPr>
        <w:t>to</w:t>
      </w:r>
      <w:r>
        <w:rPr>
          <w:b/>
          <w:i/>
        </w:rPr>
        <w:t xml:space="preserve"> unicast beamforming </w:t>
      </w:r>
      <w:r w:rsidR="00687772">
        <w:rPr>
          <w:b/>
          <w:i/>
        </w:rPr>
        <w:t xml:space="preserve">gain </w:t>
      </w:r>
      <w:r>
        <w:rPr>
          <w:b/>
          <w:i/>
        </w:rPr>
        <w:t>in urban scenario.</w:t>
      </w:r>
    </w:p>
    <w:p w14:paraId="2BE8ACE1" w14:textId="57B69ACB" w:rsidR="009B4F1E" w:rsidRDefault="009B4F1E" w:rsidP="00C34F54">
      <w:pPr>
        <w:pStyle w:val="af3"/>
        <w:numPr>
          <w:ilvl w:val="0"/>
          <w:numId w:val="28"/>
        </w:numPr>
        <w:spacing w:before="120" w:after="120" w:line="260" w:lineRule="exact"/>
        <w:ind w:firstLineChars="0"/>
        <w:jc w:val="both"/>
        <w:rPr>
          <w:b/>
          <w:i/>
        </w:rPr>
      </w:pPr>
      <w:r>
        <w:rPr>
          <w:b/>
          <w:i/>
        </w:rPr>
        <w:t xml:space="preserve">About 5dB broadcast beamforming gain loss is observed compared </w:t>
      </w:r>
      <w:r w:rsidR="00C67091">
        <w:rPr>
          <w:b/>
          <w:i/>
        </w:rPr>
        <w:t>to</w:t>
      </w:r>
      <w:r>
        <w:rPr>
          <w:b/>
          <w:i/>
        </w:rPr>
        <w:t xml:space="preserve"> unicast beamforming </w:t>
      </w:r>
      <w:r w:rsidR="00687772">
        <w:rPr>
          <w:b/>
          <w:i/>
        </w:rPr>
        <w:t xml:space="preserve">gain </w:t>
      </w:r>
      <w:r>
        <w:rPr>
          <w:b/>
          <w:i/>
        </w:rPr>
        <w:t>in indoor scenario.</w:t>
      </w:r>
    </w:p>
    <w:p w14:paraId="6C1B8B34" w14:textId="5D7280F9" w:rsidR="002B662B" w:rsidRPr="002B662B" w:rsidRDefault="00F27A91" w:rsidP="00C34F54">
      <w:pPr>
        <w:pStyle w:val="a0"/>
        <w:spacing w:beforeLines="50" w:before="156" w:afterLines="50" w:after="156" w:line="260" w:lineRule="exact"/>
        <w:rPr>
          <w:rFonts w:eastAsiaTheme="minorEastAsia"/>
          <w:lang w:eastAsia="zh-CN"/>
        </w:rPr>
      </w:pPr>
      <w:r>
        <w:rPr>
          <w:rFonts w:eastAsiaTheme="minorEastAsia"/>
          <w:lang w:eastAsia="zh-CN"/>
        </w:rPr>
        <w:t>Similarly</w:t>
      </w:r>
      <w:r w:rsidR="003327EB">
        <w:rPr>
          <w:rFonts w:eastAsiaTheme="minorEastAsia"/>
          <w:lang w:eastAsia="zh-CN"/>
        </w:rPr>
        <w:t xml:space="preserve">, </w:t>
      </w:r>
      <w:r w:rsidR="00C75B87">
        <w:rPr>
          <w:rFonts w:eastAsiaTheme="minorEastAsia"/>
          <w:lang w:eastAsia="zh-CN"/>
        </w:rPr>
        <w:t xml:space="preserve">the spatial </w:t>
      </w:r>
      <w:r>
        <w:rPr>
          <w:rFonts w:eastAsiaTheme="minorEastAsia"/>
          <w:lang w:eastAsia="zh-CN"/>
        </w:rPr>
        <w:t>Rx</w:t>
      </w:r>
      <w:r w:rsidR="00C75B87">
        <w:rPr>
          <w:rFonts w:eastAsiaTheme="minorEastAsia"/>
          <w:lang w:eastAsia="zh-CN"/>
        </w:rPr>
        <w:t xml:space="preserve"> filter </w:t>
      </w:r>
      <w:r>
        <w:rPr>
          <w:rFonts w:eastAsiaTheme="minorEastAsia"/>
          <w:lang w:eastAsia="zh-CN"/>
        </w:rPr>
        <w:t>for</w:t>
      </w:r>
      <w:r w:rsidR="00C75B87">
        <w:rPr>
          <w:rFonts w:eastAsiaTheme="minorEastAsia"/>
          <w:lang w:eastAsia="zh-CN"/>
        </w:rPr>
        <w:t xml:space="preserve"> PRACH</w:t>
      </w:r>
      <w:r>
        <w:rPr>
          <w:rFonts w:eastAsiaTheme="minorEastAsia"/>
          <w:lang w:eastAsia="zh-CN"/>
        </w:rPr>
        <w:t xml:space="preserve"> reception</w:t>
      </w:r>
      <w:r w:rsidR="00C75B87">
        <w:rPr>
          <w:rFonts w:eastAsiaTheme="minorEastAsia"/>
          <w:lang w:eastAsia="zh-CN"/>
        </w:rPr>
        <w:t xml:space="preserve"> is assumed to be same as the spatial </w:t>
      </w:r>
      <w:r>
        <w:rPr>
          <w:rFonts w:eastAsiaTheme="minorEastAsia"/>
          <w:lang w:eastAsia="zh-CN"/>
        </w:rPr>
        <w:t>Tx</w:t>
      </w:r>
      <w:r w:rsidR="00C75B87">
        <w:rPr>
          <w:rFonts w:eastAsiaTheme="minorEastAsia"/>
          <w:lang w:eastAsia="zh-CN"/>
        </w:rPr>
        <w:t xml:space="preserve"> filter of the associated SSB. Therefore, </w:t>
      </w:r>
      <w:r w:rsidR="002B662B">
        <w:rPr>
          <w:rFonts w:eastAsiaTheme="minorEastAsia"/>
          <w:lang w:eastAsia="zh-CN"/>
        </w:rPr>
        <w:t xml:space="preserve">the beamforming gain loss due to </w:t>
      </w:r>
      <w:r>
        <w:rPr>
          <w:rFonts w:eastAsiaTheme="minorEastAsia"/>
          <w:lang w:eastAsia="zh-CN"/>
        </w:rPr>
        <w:t xml:space="preserve">broadcast receiver beamforming at gNB </w:t>
      </w:r>
      <w:r w:rsidR="002B662B">
        <w:rPr>
          <w:rFonts w:eastAsiaTheme="minorEastAsia"/>
          <w:lang w:eastAsia="zh-CN"/>
        </w:rPr>
        <w:t>should be taken into account</w:t>
      </w:r>
      <w:r>
        <w:rPr>
          <w:rFonts w:eastAsiaTheme="minorEastAsia"/>
          <w:lang w:eastAsia="zh-CN"/>
        </w:rPr>
        <w:t xml:space="preserve"> for PRACH and MSG3</w:t>
      </w:r>
      <w:r w:rsidR="002B662B">
        <w:rPr>
          <w:rFonts w:eastAsiaTheme="minorEastAsia"/>
          <w:lang w:eastAsia="zh-CN"/>
        </w:rPr>
        <w:t>, the same</w:t>
      </w:r>
      <w:r w:rsidR="00255B60">
        <w:rPr>
          <w:rFonts w:eastAsiaTheme="minorEastAsia"/>
          <w:lang w:eastAsia="zh-CN"/>
        </w:rPr>
        <w:t xml:space="preserve"> BF gain loss</w:t>
      </w:r>
      <w:r w:rsidR="002B662B">
        <w:rPr>
          <w:rFonts w:eastAsiaTheme="minorEastAsia"/>
          <w:lang w:eastAsia="zh-CN"/>
        </w:rPr>
        <w:t xml:space="preserve"> as </w:t>
      </w:r>
      <w:r w:rsidR="00255B60">
        <w:rPr>
          <w:rFonts w:eastAsiaTheme="minorEastAsia"/>
          <w:lang w:eastAsia="zh-CN"/>
        </w:rPr>
        <w:t xml:space="preserve">that for DL </w:t>
      </w:r>
      <w:r w:rsidR="002B662B">
        <w:rPr>
          <w:rFonts w:eastAsiaTheme="minorEastAsia"/>
          <w:lang w:eastAsia="zh-CN"/>
        </w:rPr>
        <w:t>broadcast channel</w:t>
      </w:r>
      <w:r w:rsidR="00255B60">
        <w:rPr>
          <w:rFonts w:eastAsiaTheme="minorEastAsia"/>
          <w:lang w:eastAsia="zh-CN"/>
        </w:rPr>
        <w:t xml:space="preserve"> is assumed</w:t>
      </w:r>
      <w:r w:rsidR="002B662B">
        <w:rPr>
          <w:rFonts w:eastAsiaTheme="minorEastAsia"/>
          <w:lang w:eastAsia="zh-CN"/>
        </w:rPr>
        <w:t>.</w:t>
      </w:r>
    </w:p>
    <w:p w14:paraId="21731DD0" w14:textId="61A865E6" w:rsidR="00D12552" w:rsidRDefault="003327EB" w:rsidP="00C34F54">
      <w:pPr>
        <w:spacing w:before="120" w:after="120" w:line="260" w:lineRule="exact"/>
        <w:jc w:val="both"/>
        <w:rPr>
          <w:rFonts w:eastAsiaTheme="minorEastAsia"/>
          <w:lang w:eastAsia="zh-CN"/>
        </w:rPr>
      </w:pPr>
      <w:r>
        <w:rPr>
          <w:rFonts w:eastAsiaTheme="minorEastAsia"/>
          <w:lang w:eastAsia="zh-CN"/>
        </w:rPr>
        <w:t xml:space="preserve">It should be noted that </w:t>
      </w:r>
      <w:r w:rsidR="0033713D">
        <w:rPr>
          <w:rFonts w:eastAsiaTheme="minorEastAsia"/>
          <w:lang w:eastAsia="zh-CN"/>
        </w:rPr>
        <w:t>t</w:t>
      </w:r>
      <w:r w:rsidR="002B662B">
        <w:rPr>
          <w:rFonts w:eastAsiaTheme="minorEastAsia"/>
          <w:lang w:eastAsia="zh-CN"/>
        </w:rPr>
        <w:t>he UE transmission</w:t>
      </w:r>
      <w:r w:rsidR="00FD344D">
        <w:rPr>
          <w:rFonts w:eastAsiaTheme="minorEastAsia"/>
          <w:lang w:eastAsia="zh-CN"/>
        </w:rPr>
        <w:t xml:space="preserve"> </w:t>
      </w:r>
      <w:r w:rsidR="00FD344D">
        <w:rPr>
          <w:rFonts w:eastAsiaTheme="minorEastAsia" w:hint="eastAsia"/>
          <w:lang w:eastAsia="zh-CN"/>
        </w:rPr>
        <w:t>EIRP</w:t>
      </w:r>
      <w:r w:rsidR="002B662B">
        <w:rPr>
          <w:rFonts w:eastAsiaTheme="minorEastAsia"/>
          <w:lang w:eastAsia="zh-CN"/>
        </w:rPr>
        <w:t xml:space="preserve"> </w:t>
      </w:r>
      <w:r w:rsidR="00FD344D">
        <w:rPr>
          <w:rFonts w:eastAsiaTheme="minorEastAsia" w:hint="eastAsia"/>
          <w:lang w:eastAsia="zh-CN"/>
        </w:rPr>
        <w:t>is</w:t>
      </w:r>
      <w:r w:rsidR="00FD344D">
        <w:rPr>
          <w:rFonts w:eastAsiaTheme="minorEastAsia"/>
          <w:lang w:eastAsia="zh-CN"/>
        </w:rPr>
        <w:t xml:space="preserve"> </w:t>
      </w:r>
      <w:r w:rsidR="00FD344D">
        <w:rPr>
          <w:rFonts w:eastAsiaTheme="minorEastAsia" w:hint="eastAsia"/>
          <w:lang w:eastAsia="zh-CN"/>
        </w:rPr>
        <w:t>limited</w:t>
      </w:r>
      <w:r w:rsidR="0033713D">
        <w:rPr>
          <w:rFonts w:eastAsiaTheme="minorEastAsia"/>
          <w:lang w:eastAsia="zh-CN"/>
        </w:rPr>
        <w:t xml:space="preserve">, </w:t>
      </w:r>
      <w:r w:rsidR="009E7887">
        <w:rPr>
          <w:rFonts w:eastAsiaTheme="minorEastAsia"/>
          <w:lang w:eastAsia="zh-CN"/>
        </w:rPr>
        <w:t xml:space="preserve">and </w:t>
      </w:r>
      <w:r>
        <w:rPr>
          <w:rFonts w:eastAsiaTheme="minorEastAsia"/>
          <w:lang w:eastAsia="zh-CN"/>
        </w:rPr>
        <w:t>the</w:t>
      </w:r>
      <w:r w:rsidR="0033713D" w:rsidRPr="0033713D">
        <w:rPr>
          <w:rFonts w:eastAsiaTheme="minorEastAsia"/>
          <w:lang w:eastAsia="zh-CN"/>
        </w:rPr>
        <w:t xml:space="preserve"> minimum peak EIRP measurement </w:t>
      </w:r>
      <w:r w:rsidRPr="003327EB">
        <w:rPr>
          <w:rFonts w:eastAsiaTheme="minorEastAsia"/>
          <w:lang w:eastAsia="zh-CN"/>
        </w:rPr>
        <w:t xml:space="preserve">based on feasible implementation assumptions </w:t>
      </w:r>
      <w:r>
        <w:rPr>
          <w:rFonts w:eastAsiaTheme="minorEastAsia"/>
          <w:lang w:eastAsia="zh-CN"/>
        </w:rPr>
        <w:t>is</w:t>
      </w:r>
      <w:r w:rsidR="0033713D" w:rsidRPr="0033713D">
        <w:rPr>
          <w:rFonts w:eastAsiaTheme="minorEastAsia"/>
          <w:lang w:eastAsia="zh-CN"/>
        </w:rPr>
        <w:t xml:space="preserve"> provided in TS 38.817</w:t>
      </w:r>
      <w:r>
        <w:rPr>
          <w:rFonts w:eastAsiaTheme="minorEastAsia"/>
          <w:lang w:eastAsia="zh-CN"/>
        </w:rPr>
        <w:t>.</w:t>
      </w:r>
      <w:r w:rsidR="0033713D" w:rsidRPr="0033713D">
        <w:rPr>
          <w:rFonts w:eastAsiaTheme="minorEastAsia"/>
          <w:lang w:eastAsia="zh-CN"/>
        </w:rPr>
        <w:t xml:space="preserve"> </w:t>
      </w:r>
      <w:r>
        <w:rPr>
          <w:rFonts w:eastAsiaTheme="minorEastAsia"/>
          <w:lang w:eastAsia="zh-CN"/>
        </w:rPr>
        <w:t>F</w:t>
      </w:r>
      <w:r w:rsidR="0033713D" w:rsidRPr="0033713D">
        <w:rPr>
          <w:rFonts w:eastAsiaTheme="minorEastAsia"/>
          <w:lang w:eastAsia="zh-CN"/>
        </w:rPr>
        <w:t>or band n257,</w:t>
      </w:r>
      <w:r>
        <w:rPr>
          <w:rFonts w:eastAsiaTheme="minorEastAsia"/>
          <w:lang w:eastAsia="zh-CN"/>
        </w:rPr>
        <w:t xml:space="preserve"> the UE </w:t>
      </w:r>
      <w:r w:rsidR="009E7887">
        <w:rPr>
          <w:rFonts w:eastAsiaTheme="minorEastAsia"/>
          <w:lang w:eastAsia="zh-CN"/>
        </w:rPr>
        <w:t>transmission</w:t>
      </w:r>
      <w:r w:rsidR="000A5696">
        <w:rPr>
          <w:rFonts w:eastAsiaTheme="minorEastAsia"/>
          <w:lang w:eastAsia="zh-CN"/>
        </w:rPr>
        <w:t xml:space="preserve"> EIRP</w:t>
      </w:r>
      <w:r w:rsidR="009E7887">
        <w:rPr>
          <w:rFonts w:eastAsiaTheme="minorEastAsia"/>
          <w:lang w:eastAsia="zh-CN"/>
        </w:rPr>
        <w:t xml:space="preserve"> </w:t>
      </w:r>
      <w:r>
        <w:rPr>
          <w:rFonts w:eastAsiaTheme="minorEastAsia"/>
          <w:lang w:eastAsia="zh-CN"/>
        </w:rPr>
        <w:t xml:space="preserve">is </w:t>
      </w:r>
      <w:r w:rsidR="00F8008F">
        <w:rPr>
          <w:rFonts w:eastAsiaTheme="minorEastAsia"/>
          <w:lang w:eastAsia="zh-CN"/>
        </w:rPr>
        <w:t>22.4dBm</w:t>
      </w:r>
      <w:r w:rsidR="002050E6">
        <w:rPr>
          <w:rFonts w:eastAsiaTheme="minorEastAsia"/>
          <w:lang w:eastAsia="zh-CN"/>
        </w:rPr>
        <w:t>,</w:t>
      </w:r>
      <w:r w:rsidR="00E46323">
        <w:rPr>
          <w:rFonts w:eastAsiaTheme="minorEastAsia"/>
          <w:lang w:eastAsia="zh-CN"/>
        </w:rPr>
        <w:t xml:space="preserve"> which is also assumed in evaluation</w:t>
      </w:r>
      <w:r w:rsidR="001B54D2">
        <w:rPr>
          <w:rFonts w:eastAsiaTheme="minorEastAsia"/>
          <w:lang w:eastAsia="zh-CN"/>
        </w:rPr>
        <w:t>.</w:t>
      </w:r>
      <w:r w:rsidR="002050E6">
        <w:rPr>
          <w:rFonts w:eastAsiaTheme="minorEastAsia"/>
          <w:lang w:eastAsia="zh-CN"/>
        </w:rPr>
        <w:t xml:space="preserve"> </w:t>
      </w:r>
      <w:r w:rsidR="001B54D2">
        <w:rPr>
          <w:rFonts w:eastAsiaTheme="minorEastAsia"/>
          <w:lang w:eastAsia="zh-CN"/>
        </w:rPr>
        <w:t>D</w:t>
      </w:r>
      <w:r>
        <w:rPr>
          <w:rFonts w:eastAsiaTheme="minorEastAsia"/>
          <w:lang w:eastAsia="zh-CN"/>
        </w:rPr>
        <w:t xml:space="preserve">etailed </w:t>
      </w:r>
      <w:r w:rsidR="00FD344D">
        <w:rPr>
          <w:rFonts w:eastAsiaTheme="minorEastAsia" w:hint="eastAsia"/>
          <w:lang w:eastAsia="zh-CN"/>
        </w:rPr>
        <w:t>requirements</w:t>
      </w:r>
      <w:r w:rsidR="00FD344D">
        <w:rPr>
          <w:rFonts w:eastAsiaTheme="minorEastAsia"/>
          <w:lang w:eastAsia="zh-CN"/>
        </w:rPr>
        <w:t xml:space="preserve"> </w:t>
      </w:r>
      <w:r w:rsidR="00FD344D">
        <w:rPr>
          <w:rFonts w:eastAsiaTheme="minorEastAsia" w:hint="eastAsia"/>
          <w:lang w:eastAsia="zh-CN"/>
        </w:rPr>
        <w:t>are</w:t>
      </w:r>
      <w:r w:rsidR="00FD344D">
        <w:rPr>
          <w:rFonts w:eastAsiaTheme="minorEastAsia"/>
          <w:lang w:eastAsia="zh-CN"/>
        </w:rPr>
        <w:t xml:space="preserve"> </w:t>
      </w:r>
      <w:r w:rsidR="00FD344D">
        <w:rPr>
          <w:rFonts w:eastAsiaTheme="minorEastAsia" w:hint="eastAsia"/>
          <w:lang w:eastAsia="zh-CN"/>
        </w:rPr>
        <w:t>provided</w:t>
      </w:r>
      <w:r w:rsidR="00FD344D">
        <w:rPr>
          <w:rFonts w:eastAsiaTheme="minorEastAsia"/>
          <w:lang w:eastAsia="zh-CN"/>
        </w:rPr>
        <w:t xml:space="preserve"> </w:t>
      </w:r>
      <w:r>
        <w:rPr>
          <w:rFonts w:eastAsiaTheme="minorEastAsia"/>
          <w:lang w:eastAsia="zh-CN"/>
        </w:rPr>
        <w:t xml:space="preserve">in appendix </w:t>
      </w:r>
      <w:r w:rsidR="00584BEF">
        <w:rPr>
          <w:rFonts w:eastAsiaTheme="minorEastAsia"/>
          <w:lang w:eastAsia="zh-CN"/>
        </w:rPr>
        <w:t>C</w:t>
      </w:r>
      <w:r>
        <w:rPr>
          <w:rFonts w:eastAsiaTheme="minorEastAsia"/>
          <w:lang w:eastAsia="zh-CN"/>
        </w:rPr>
        <w:t>.</w:t>
      </w:r>
    </w:p>
    <w:p w14:paraId="4F1F05BD" w14:textId="4B670A2B" w:rsidR="003327EB" w:rsidRPr="003327EB" w:rsidRDefault="005538D7" w:rsidP="00C34F54">
      <w:pPr>
        <w:spacing w:before="120" w:after="120" w:line="260" w:lineRule="exact"/>
        <w:jc w:val="both"/>
        <w:rPr>
          <w:b/>
          <w:i/>
        </w:rPr>
      </w:pPr>
      <w:bookmarkStart w:id="3" w:name="_Ref47539398"/>
      <w:r w:rsidRPr="005538D7">
        <w:rPr>
          <w:b/>
          <w:i/>
        </w:rPr>
        <w:t xml:space="preserve">Proposal </w:t>
      </w:r>
      <w:r w:rsidRPr="005538D7">
        <w:rPr>
          <w:b/>
          <w:i/>
        </w:rPr>
        <w:fldChar w:fldCharType="begin"/>
      </w:r>
      <w:r w:rsidRPr="005538D7">
        <w:rPr>
          <w:b/>
          <w:i/>
        </w:rPr>
        <w:instrText xml:space="preserve"> SEQ Proposal_ \* ARABIC </w:instrText>
      </w:r>
      <w:r w:rsidRPr="005538D7">
        <w:rPr>
          <w:b/>
          <w:i/>
        </w:rPr>
        <w:fldChar w:fldCharType="separate"/>
      </w:r>
      <w:r w:rsidR="00B42206">
        <w:rPr>
          <w:b/>
          <w:i/>
          <w:noProof/>
        </w:rPr>
        <w:t>3</w:t>
      </w:r>
      <w:r w:rsidRPr="005538D7">
        <w:rPr>
          <w:b/>
          <w:i/>
        </w:rPr>
        <w:fldChar w:fldCharType="end"/>
      </w:r>
      <w:r w:rsidR="003327EB">
        <w:rPr>
          <w:b/>
          <w:i/>
        </w:rPr>
        <w:t xml:space="preserve">: The UE </w:t>
      </w:r>
      <w:r w:rsidR="00584BEF">
        <w:rPr>
          <w:b/>
          <w:i/>
        </w:rPr>
        <w:t>transmission</w:t>
      </w:r>
      <w:r w:rsidR="003327EB">
        <w:rPr>
          <w:b/>
          <w:i/>
        </w:rPr>
        <w:t xml:space="preserve"> </w:t>
      </w:r>
      <w:r w:rsidR="004D6E4A">
        <w:rPr>
          <w:b/>
          <w:i/>
        </w:rPr>
        <w:t xml:space="preserve">EIRP </w:t>
      </w:r>
      <w:r w:rsidR="003327EB">
        <w:rPr>
          <w:b/>
          <w:i/>
        </w:rPr>
        <w:t>is 22.4dB</w:t>
      </w:r>
      <w:r w:rsidR="00584BEF">
        <w:rPr>
          <w:b/>
          <w:i/>
        </w:rPr>
        <w:t>m</w:t>
      </w:r>
      <w:r w:rsidR="003327EB">
        <w:rPr>
          <w:b/>
          <w:i/>
        </w:rPr>
        <w:t xml:space="preserve"> in FR2.</w:t>
      </w:r>
      <w:bookmarkEnd w:id="3"/>
    </w:p>
    <w:p w14:paraId="2B925A26" w14:textId="737794FA" w:rsidR="00D20A62" w:rsidRPr="00B4213F" w:rsidRDefault="00D20A62" w:rsidP="00C8417D">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hint="eastAsia"/>
          <w:b w:val="0"/>
          <w:kern w:val="0"/>
          <w:sz w:val="36"/>
          <w:szCs w:val="20"/>
          <w:lang w:eastAsia="en-GB"/>
        </w:rPr>
        <w:lastRenderedPageBreak/>
        <w:t>Evaluation results</w:t>
      </w:r>
    </w:p>
    <w:p w14:paraId="28992897" w14:textId="6341BC0C" w:rsidR="00D20A62" w:rsidRDefault="00D20A62" w:rsidP="00C34F54">
      <w:pPr>
        <w:pStyle w:val="a0"/>
        <w:spacing w:beforeLines="50" w:before="156" w:afterLines="50" w:after="156" w:line="260" w:lineRule="exact"/>
        <w:rPr>
          <w:rFonts w:eastAsiaTheme="minorEastAsia"/>
          <w:lang w:eastAsia="zh-CN"/>
        </w:rPr>
      </w:pPr>
      <w:r w:rsidRPr="001E4B28">
        <w:rPr>
          <w:rFonts w:eastAsiaTheme="minorEastAsia" w:hint="eastAsia"/>
          <w:lang w:eastAsia="zh-CN"/>
        </w:rPr>
        <w:t xml:space="preserve">In this section, </w:t>
      </w:r>
      <w:r w:rsidR="003F04B8" w:rsidRPr="001E4B28">
        <w:rPr>
          <w:rFonts w:eastAsiaTheme="minorEastAsia"/>
          <w:lang w:eastAsia="zh-CN"/>
        </w:rPr>
        <w:t>the evaluation res</w:t>
      </w:r>
      <w:r w:rsidR="005E6B30" w:rsidRPr="001E4B28">
        <w:rPr>
          <w:rFonts w:eastAsiaTheme="minorEastAsia"/>
          <w:lang w:eastAsia="zh-CN"/>
        </w:rPr>
        <w:t xml:space="preserve">ults </w:t>
      </w:r>
      <w:r w:rsidR="00ED15AF" w:rsidRPr="001E4B28">
        <w:rPr>
          <w:rFonts w:eastAsiaTheme="minorEastAsia"/>
          <w:lang w:eastAsia="zh-CN"/>
        </w:rPr>
        <w:t xml:space="preserve">of MPL </w:t>
      </w:r>
      <w:r w:rsidR="007111D6" w:rsidRPr="001E4B28">
        <w:rPr>
          <w:rFonts w:eastAsiaTheme="minorEastAsia"/>
          <w:lang w:eastAsia="zh-CN"/>
        </w:rPr>
        <w:t>for</w:t>
      </w:r>
      <w:r w:rsidR="00ED15AF" w:rsidRPr="001E4B28">
        <w:rPr>
          <w:rFonts w:eastAsiaTheme="minorEastAsia"/>
          <w:lang w:eastAsia="zh-CN"/>
        </w:rPr>
        <w:t xml:space="preserve"> </w:t>
      </w:r>
      <w:r w:rsidR="007111D6" w:rsidRPr="001E4B28">
        <w:rPr>
          <w:rFonts w:eastAsiaTheme="minorEastAsia"/>
          <w:lang w:eastAsia="zh-CN"/>
        </w:rPr>
        <w:t xml:space="preserve">different scenarios </w:t>
      </w:r>
      <w:r w:rsidR="00E7181D">
        <w:rPr>
          <w:rFonts w:eastAsiaTheme="minorEastAsia"/>
          <w:lang w:eastAsia="zh-CN"/>
        </w:rPr>
        <w:t>are</w:t>
      </w:r>
      <w:r w:rsidR="007111D6" w:rsidRPr="001E4B28">
        <w:rPr>
          <w:rFonts w:eastAsiaTheme="minorEastAsia"/>
          <w:lang w:eastAsia="zh-CN"/>
        </w:rPr>
        <w:t xml:space="preserve"> given</w:t>
      </w:r>
      <w:r w:rsidR="005E6B30" w:rsidRPr="001E4B28">
        <w:rPr>
          <w:rFonts w:eastAsiaTheme="minorEastAsia"/>
          <w:lang w:eastAsia="zh-CN"/>
        </w:rPr>
        <w:t xml:space="preserve">. </w:t>
      </w:r>
      <w:r w:rsidR="002A2CA2" w:rsidRPr="001E4B28">
        <w:rPr>
          <w:rFonts w:eastAsiaTheme="minorEastAsia"/>
          <w:lang w:eastAsia="zh-CN"/>
        </w:rPr>
        <w:t xml:space="preserve">Channel model </w:t>
      </w:r>
      <w:r w:rsidR="0003190F">
        <w:rPr>
          <w:rFonts w:eastAsiaTheme="minorEastAsia"/>
          <w:lang w:eastAsia="zh-CN"/>
        </w:rPr>
        <w:t>B</w:t>
      </w:r>
      <w:r w:rsidR="0003190F" w:rsidRPr="001E4B28">
        <w:rPr>
          <w:rFonts w:eastAsiaTheme="minorEastAsia"/>
          <w:lang w:eastAsia="zh-CN"/>
        </w:rPr>
        <w:t xml:space="preserve"> </w:t>
      </w:r>
      <w:r w:rsidR="002A2CA2" w:rsidRPr="001E4B28">
        <w:rPr>
          <w:rFonts w:eastAsiaTheme="minorEastAsia"/>
          <w:lang w:eastAsia="zh-CN"/>
        </w:rPr>
        <w:t xml:space="preserve">is considered as </w:t>
      </w:r>
      <w:r w:rsidR="00BA7522" w:rsidRPr="001E4B28">
        <w:rPr>
          <w:rFonts w:eastAsiaTheme="minorEastAsia"/>
          <w:lang w:eastAsia="zh-CN"/>
        </w:rPr>
        <w:t>the</w:t>
      </w:r>
      <w:r w:rsidR="009F2CF3" w:rsidRPr="001E4B28">
        <w:rPr>
          <w:rFonts w:eastAsiaTheme="minorEastAsia" w:hint="eastAsia"/>
          <w:lang w:eastAsia="zh-CN"/>
        </w:rPr>
        <w:t xml:space="preserve"> </w:t>
      </w:r>
      <w:r w:rsidR="003F0A57" w:rsidRPr="001E4B28">
        <w:rPr>
          <w:rFonts w:eastAsiaTheme="minorEastAsia" w:hint="eastAsia"/>
          <w:lang w:eastAsia="zh-CN"/>
        </w:rPr>
        <w:t>pa</w:t>
      </w:r>
      <w:r w:rsidR="00E7181D">
        <w:rPr>
          <w:rFonts w:eastAsiaTheme="minorEastAsia"/>
          <w:lang w:eastAsia="zh-CN"/>
        </w:rPr>
        <w:t>th</w:t>
      </w:r>
      <w:r w:rsidR="003F0A57" w:rsidRPr="001E4B28">
        <w:rPr>
          <w:rFonts w:eastAsiaTheme="minorEastAsia" w:hint="eastAsia"/>
          <w:lang w:eastAsia="zh-CN"/>
        </w:rPr>
        <w:t>loss</w:t>
      </w:r>
      <w:r w:rsidR="003F0A57" w:rsidRPr="001E4B28">
        <w:rPr>
          <w:rFonts w:eastAsiaTheme="minorEastAsia"/>
          <w:lang w:eastAsia="zh-CN"/>
        </w:rPr>
        <w:t xml:space="preserve"> </w:t>
      </w:r>
      <w:r w:rsidR="002A2CA2" w:rsidRPr="001E4B28">
        <w:rPr>
          <w:rFonts w:eastAsiaTheme="minorEastAsia"/>
          <w:lang w:eastAsia="zh-CN"/>
        </w:rPr>
        <w:t>model</w:t>
      </w:r>
      <w:r w:rsidR="00676F2D">
        <w:rPr>
          <w:rFonts w:eastAsiaTheme="minorEastAsia"/>
          <w:lang w:eastAsia="zh-CN"/>
        </w:rPr>
        <w:t>.</w:t>
      </w:r>
    </w:p>
    <w:p w14:paraId="0C63FD97" w14:textId="0FFC0B83" w:rsidR="00B555E7" w:rsidRDefault="00B555E7" w:rsidP="00C34F54">
      <w:pPr>
        <w:pStyle w:val="a0"/>
        <w:numPr>
          <w:ilvl w:val="0"/>
          <w:numId w:val="6"/>
        </w:numPr>
        <w:spacing w:beforeLines="50" w:before="156" w:afterLines="50" w:after="156" w:line="260" w:lineRule="exact"/>
        <w:rPr>
          <w:rFonts w:eastAsiaTheme="minorEastAsia"/>
          <w:lang w:eastAsia="zh-CN"/>
        </w:rPr>
      </w:pPr>
      <w:r>
        <w:rPr>
          <w:rFonts w:eastAsiaTheme="minorEastAsia" w:hint="eastAsia"/>
          <w:lang w:eastAsia="zh-CN"/>
        </w:rPr>
        <w:t>Urban</w:t>
      </w:r>
    </w:p>
    <w:p w14:paraId="15F66CB7" w14:textId="056155BC" w:rsidR="00676F2D" w:rsidRDefault="00ED15AF" w:rsidP="00C34F54">
      <w:pPr>
        <w:pStyle w:val="a0"/>
        <w:spacing w:beforeLines="50" w:before="156" w:afterLines="50" w:after="156" w:line="260" w:lineRule="exact"/>
        <w:rPr>
          <w:rFonts w:eastAsiaTheme="minorEastAsia"/>
          <w:lang w:eastAsia="zh-CN"/>
        </w:rPr>
      </w:pPr>
      <w:r>
        <w:rPr>
          <w:rFonts w:eastAsiaTheme="minorEastAsia"/>
          <w:lang w:eastAsia="zh-CN"/>
        </w:rPr>
        <w:t>As agreed in previous meeting,</w:t>
      </w:r>
      <w:r w:rsidR="00983397">
        <w:rPr>
          <w:rFonts w:eastAsiaTheme="minorEastAsia"/>
          <w:lang w:eastAsia="zh-CN"/>
        </w:rPr>
        <w:t xml:space="preserve"> </w:t>
      </w:r>
      <w:r w:rsidR="007E0392">
        <w:rPr>
          <w:rFonts w:eastAsiaTheme="minorEastAsia"/>
          <w:lang w:eastAsia="zh-CN"/>
        </w:rPr>
        <w:t>b</w:t>
      </w:r>
      <w:r w:rsidR="005451F6">
        <w:rPr>
          <w:rFonts w:eastAsiaTheme="minorEastAsia"/>
          <w:lang w:eastAsia="zh-CN"/>
        </w:rPr>
        <w:t xml:space="preserve">oth </w:t>
      </w:r>
      <w:r w:rsidR="00E80D01">
        <w:rPr>
          <w:rFonts w:eastAsiaTheme="minorEastAsia"/>
          <w:lang w:eastAsia="zh-CN"/>
        </w:rPr>
        <w:t>NLOS outdoor-to-</w:t>
      </w:r>
      <w:r w:rsidR="005451F6">
        <w:rPr>
          <w:rFonts w:eastAsiaTheme="minorEastAsia"/>
          <w:lang w:eastAsia="zh-CN"/>
        </w:rPr>
        <w:t>outdoor and NLOS outdoor to indoor are</w:t>
      </w:r>
      <w:r w:rsidR="00E80D01">
        <w:rPr>
          <w:rFonts w:eastAsiaTheme="minorEastAsia"/>
          <w:lang w:eastAsia="zh-CN"/>
        </w:rPr>
        <w:t xml:space="preserve"> considered </w:t>
      </w:r>
      <w:r w:rsidR="007E0392">
        <w:rPr>
          <w:rFonts w:eastAsiaTheme="minorEastAsia"/>
          <w:lang w:eastAsia="zh-CN"/>
        </w:rPr>
        <w:t>for urban</w:t>
      </w:r>
      <w:r w:rsidR="00983397">
        <w:rPr>
          <w:rFonts w:eastAsiaTheme="minorEastAsia"/>
          <w:lang w:eastAsia="zh-CN"/>
        </w:rPr>
        <w:t xml:space="preserve"> scenario</w:t>
      </w:r>
      <w:r w:rsidR="00E80D01">
        <w:rPr>
          <w:rFonts w:eastAsiaTheme="minorEastAsia"/>
          <w:lang w:eastAsia="zh-CN"/>
        </w:rPr>
        <w:t>.</w:t>
      </w:r>
      <w:r w:rsidR="007E0392">
        <w:rPr>
          <w:rFonts w:eastAsiaTheme="minorEastAsia"/>
          <w:lang w:eastAsia="zh-CN"/>
        </w:rPr>
        <w:t xml:space="preserve"> And following carrier frequency and frame structures are </w:t>
      </w:r>
      <w:r w:rsidR="00DA4C78">
        <w:rPr>
          <w:rFonts w:eastAsiaTheme="minorEastAsia"/>
          <w:lang w:eastAsia="zh-CN"/>
        </w:rPr>
        <w:t>evaluated</w:t>
      </w:r>
      <w:r w:rsidR="007E0392">
        <w:rPr>
          <w:rFonts w:eastAsiaTheme="minorEastAsia"/>
          <w:lang w:eastAsia="zh-CN"/>
        </w:rPr>
        <w:t>.</w:t>
      </w:r>
    </w:p>
    <w:p w14:paraId="38D69DA8" w14:textId="2112BEAF" w:rsidR="007E0392" w:rsidRDefault="007E0392" w:rsidP="007E0392">
      <w:pPr>
        <w:pStyle w:val="a0"/>
        <w:numPr>
          <w:ilvl w:val="0"/>
          <w:numId w:val="28"/>
        </w:numPr>
        <w:spacing w:after="0" w:line="240" w:lineRule="exact"/>
        <w:rPr>
          <w:rFonts w:eastAsiaTheme="minorEastAsia"/>
          <w:lang w:eastAsia="zh-CN"/>
        </w:rPr>
      </w:pPr>
      <w:r>
        <w:rPr>
          <w:rFonts w:eastAsiaTheme="minorEastAsia"/>
          <w:lang w:eastAsia="zh-CN"/>
        </w:rPr>
        <w:t xml:space="preserve">28GHz, </w:t>
      </w:r>
      <w:r>
        <w:rPr>
          <w:rFonts w:eastAsiaTheme="minorEastAsia" w:hint="eastAsia"/>
          <w:lang w:eastAsia="zh-CN"/>
        </w:rPr>
        <w:t>DDDSU</w:t>
      </w:r>
    </w:p>
    <w:p w14:paraId="52DF4916" w14:textId="78C24738" w:rsidR="007E0392" w:rsidRPr="007E0392" w:rsidRDefault="007E0392" w:rsidP="007E0392">
      <w:pPr>
        <w:pStyle w:val="a0"/>
        <w:numPr>
          <w:ilvl w:val="0"/>
          <w:numId w:val="28"/>
        </w:numPr>
        <w:spacing w:after="0" w:line="240" w:lineRule="exact"/>
        <w:rPr>
          <w:rFonts w:eastAsiaTheme="minorEastAsia"/>
          <w:lang w:eastAsia="zh-CN"/>
        </w:rPr>
      </w:pPr>
      <w:r>
        <w:rPr>
          <w:rFonts w:eastAsiaTheme="minorEastAsia"/>
          <w:lang w:eastAsia="zh-CN"/>
        </w:rPr>
        <w:t xml:space="preserve">28GHz, </w:t>
      </w:r>
      <w:r>
        <w:rPr>
          <w:rFonts w:eastAsiaTheme="minorEastAsia" w:hint="eastAsia"/>
          <w:lang w:eastAsia="zh-CN"/>
        </w:rPr>
        <w:t>DD</w:t>
      </w:r>
      <w:r>
        <w:rPr>
          <w:rFonts w:eastAsiaTheme="minorEastAsia"/>
          <w:lang w:eastAsia="zh-CN"/>
        </w:rPr>
        <w:t>SU</w:t>
      </w:r>
    </w:p>
    <w:p w14:paraId="07A5B58D" w14:textId="402600B5" w:rsidR="00E80D01" w:rsidRDefault="00C7634B" w:rsidP="001E4B28">
      <w:pPr>
        <w:pStyle w:val="a0"/>
        <w:numPr>
          <w:ilvl w:val="0"/>
          <w:numId w:val="32"/>
        </w:numPr>
        <w:spacing w:beforeLines="50" w:before="156" w:afterLines="50" w:after="156" w:line="260" w:lineRule="exact"/>
        <w:rPr>
          <w:rFonts w:eastAsiaTheme="minorEastAsia"/>
          <w:lang w:eastAsia="zh-CN"/>
        </w:rPr>
      </w:pPr>
      <w:r>
        <w:rPr>
          <w:rFonts w:eastAsiaTheme="minorEastAsia"/>
          <w:lang w:eastAsia="zh-CN"/>
        </w:rPr>
        <w:t>28</w:t>
      </w:r>
      <w:r w:rsidR="00E80D01">
        <w:rPr>
          <w:rFonts w:eastAsiaTheme="minorEastAsia"/>
          <w:lang w:eastAsia="zh-CN"/>
        </w:rPr>
        <w:t xml:space="preserve">GHz, </w:t>
      </w:r>
      <w:r w:rsidR="00E80D01">
        <w:rPr>
          <w:rFonts w:eastAsiaTheme="minorEastAsia" w:hint="eastAsia"/>
          <w:lang w:eastAsia="zh-CN"/>
        </w:rPr>
        <w:t>DDDSU</w:t>
      </w:r>
    </w:p>
    <w:p w14:paraId="0CF606B5" w14:textId="5BCAF6EE" w:rsidR="007E0392" w:rsidRDefault="00926248" w:rsidP="00926248">
      <w:pPr>
        <w:pStyle w:val="a0"/>
        <w:spacing w:beforeLines="50" w:before="156" w:afterLines="50" w:after="156" w:line="240" w:lineRule="atLeast"/>
        <w:rPr>
          <w:rFonts w:eastAsiaTheme="minorEastAsia"/>
          <w:lang w:eastAsia="zh-CN"/>
        </w:rPr>
      </w:pPr>
      <w:r>
        <w:rPr>
          <w:rFonts w:eastAsiaTheme="minorEastAsia"/>
          <w:noProof/>
          <w:lang w:eastAsia="zh-CN"/>
        </w:rPr>
        <w:drawing>
          <wp:inline distT="0" distB="0" distL="0" distR="0" wp14:anchorId="4D679A07" wp14:editId="4739BC03">
            <wp:extent cx="2668369" cy="147764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77682" cy="1482802"/>
                    </a:xfrm>
                    <a:prstGeom prst="rect">
                      <a:avLst/>
                    </a:prstGeom>
                    <a:noFill/>
                  </pic:spPr>
                </pic:pic>
              </a:graphicData>
            </a:graphic>
          </wp:inline>
        </w:drawing>
      </w:r>
      <w:r>
        <w:rPr>
          <w:rFonts w:eastAsiaTheme="minorEastAsia"/>
          <w:noProof/>
          <w:lang w:eastAsia="zh-CN"/>
        </w:rPr>
        <w:drawing>
          <wp:inline distT="0" distB="0" distL="0" distR="0" wp14:anchorId="03B73F89" wp14:editId="35D6C2D8">
            <wp:extent cx="2590800" cy="149055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08799" cy="1500914"/>
                    </a:xfrm>
                    <a:prstGeom prst="rect">
                      <a:avLst/>
                    </a:prstGeom>
                    <a:noFill/>
                  </pic:spPr>
                </pic:pic>
              </a:graphicData>
            </a:graphic>
          </wp:inline>
        </w:drawing>
      </w:r>
    </w:p>
    <w:p w14:paraId="04798927" w14:textId="47B4B280" w:rsidR="00431A51" w:rsidRDefault="00431A51" w:rsidP="00C8417D">
      <w:pPr>
        <w:pStyle w:val="ab"/>
        <w:spacing w:before="50" w:after="50" w:line="260" w:lineRule="exact"/>
        <w:jc w:val="center"/>
        <w:rPr>
          <w:rFonts w:ascii="Times New Roman" w:hAnsi="Times New Roman" w:cs="Times New Roman"/>
        </w:rPr>
      </w:pPr>
      <w:r w:rsidRPr="00962E81">
        <w:rPr>
          <w:rFonts w:ascii="Times New Roman" w:hAnsi="Times New Roman" w:cs="Times New Roman"/>
        </w:rPr>
        <w:t xml:space="preserve">Figure </w:t>
      </w:r>
      <w:r w:rsidRPr="00962E81">
        <w:rPr>
          <w:rFonts w:ascii="Times New Roman" w:hAnsi="Times New Roman" w:cs="Times New Roman"/>
        </w:rPr>
        <w:fldChar w:fldCharType="begin"/>
      </w:r>
      <w:r w:rsidRPr="00962E81">
        <w:rPr>
          <w:rFonts w:ascii="Times New Roman" w:hAnsi="Times New Roman" w:cs="Times New Roman"/>
        </w:rPr>
        <w:instrText xml:space="preserve"> SEQ Figure \* ARABIC </w:instrText>
      </w:r>
      <w:r w:rsidRPr="00962E81">
        <w:rPr>
          <w:rFonts w:ascii="Times New Roman" w:hAnsi="Times New Roman" w:cs="Times New Roman"/>
        </w:rPr>
        <w:fldChar w:fldCharType="separate"/>
      </w:r>
      <w:r w:rsidR="00F13C1D">
        <w:rPr>
          <w:rFonts w:ascii="Times New Roman" w:hAnsi="Times New Roman" w:cs="Times New Roman"/>
          <w:noProof/>
        </w:rPr>
        <w:t>2</w:t>
      </w:r>
      <w:r w:rsidRPr="00962E81">
        <w:rPr>
          <w:rFonts w:ascii="Times New Roman" w:hAnsi="Times New Roman" w:cs="Times New Roman"/>
        </w:rPr>
        <w:fldChar w:fldCharType="end"/>
      </w:r>
      <w:r w:rsidRPr="00962E81">
        <w:rPr>
          <w:rFonts w:ascii="Times New Roman" w:hAnsi="Times New Roman" w:cs="Times New Roman"/>
        </w:rPr>
        <w:t xml:space="preserve"> </w:t>
      </w:r>
      <w:r w:rsidR="00E80D01">
        <w:rPr>
          <w:rFonts w:ascii="Times New Roman" w:hAnsi="Times New Roman" w:cs="Times New Roman"/>
        </w:rPr>
        <w:t>MPL</w:t>
      </w:r>
      <w:r w:rsidRPr="00962E81">
        <w:rPr>
          <w:rFonts w:ascii="Times New Roman" w:hAnsi="Times New Roman" w:cs="Times New Roman"/>
        </w:rPr>
        <w:t xml:space="preserve"> in </w:t>
      </w:r>
      <w:r w:rsidR="00E24CA8">
        <w:rPr>
          <w:rFonts w:ascii="Times New Roman" w:hAnsi="Times New Roman" w:cs="Times New Roman"/>
        </w:rPr>
        <w:t>u</w:t>
      </w:r>
      <w:r w:rsidRPr="00962E81">
        <w:rPr>
          <w:rFonts w:ascii="Times New Roman" w:hAnsi="Times New Roman" w:cs="Times New Roman"/>
        </w:rPr>
        <w:t>rban scenario</w:t>
      </w:r>
      <w:r w:rsidR="00FF32A9">
        <w:rPr>
          <w:rFonts w:ascii="Times New Roman" w:hAnsi="Times New Roman" w:cs="Times New Roman"/>
        </w:rPr>
        <w:t xml:space="preserve"> for 28GHz DDDSU</w:t>
      </w:r>
    </w:p>
    <w:p w14:paraId="68636D9D" w14:textId="0F066E5A" w:rsidR="00926248" w:rsidRDefault="00926248" w:rsidP="00926248">
      <w:pPr>
        <w:pStyle w:val="a0"/>
        <w:numPr>
          <w:ilvl w:val="0"/>
          <w:numId w:val="32"/>
        </w:numPr>
        <w:spacing w:beforeLines="50" w:before="156" w:afterLines="50" w:after="156" w:line="260" w:lineRule="exact"/>
        <w:rPr>
          <w:rFonts w:eastAsiaTheme="minorEastAsia"/>
          <w:lang w:eastAsia="zh-CN"/>
        </w:rPr>
      </w:pPr>
      <w:r>
        <w:rPr>
          <w:rFonts w:eastAsiaTheme="minorEastAsia"/>
          <w:lang w:eastAsia="zh-CN"/>
        </w:rPr>
        <w:t xml:space="preserve">28GHz, </w:t>
      </w:r>
      <w:r>
        <w:rPr>
          <w:rFonts w:eastAsiaTheme="minorEastAsia" w:hint="eastAsia"/>
          <w:lang w:eastAsia="zh-CN"/>
        </w:rPr>
        <w:t>DDSU</w:t>
      </w:r>
    </w:p>
    <w:p w14:paraId="04AAD31A" w14:textId="069CB227" w:rsidR="00575CEE" w:rsidRDefault="00926248" w:rsidP="00575CEE">
      <w:pPr>
        <w:rPr>
          <w:rFonts w:eastAsiaTheme="minorEastAsia"/>
        </w:rPr>
      </w:pPr>
      <w:r>
        <w:rPr>
          <w:rFonts w:eastAsiaTheme="minorEastAsia"/>
          <w:noProof/>
          <w:lang w:eastAsia="zh-CN"/>
        </w:rPr>
        <w:drawing>
          <wp:inline distT="0" distB="0" distL="0" distR="0" wp14:anchorId="598CE583" wp14:editId="4C9893BF">
            <wp:extent cx="2612438" cy="1501470"/>
            <wp:effectExtent l="0" t="0" r="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8905" cy="1516681"/>
                    </a:xfrm>
                    <a:prstGeom prst="rect">
                      <a:avLst/>
                    </a:prstGeom>
                    <a:noFill/>
                  </pic:spPr>
                </pic:pic>
              </a:graphicData>
            </a:graphic>
          </wp:inline>
        </w:drawing>
      </w:r>
      <w:r>
        <w:rPr>
          <w:rFonts w:eastAsiaTheme="minorEastAsia"/>
          <w:noProof/>
          <w:lang w:eastAsia="zh-CN"/>
        </w:rPr>
        <w:drawing>
          <wp:inline distT="0" distB="0" distL="0" distR="0" wp14:anchorId="12BF714C" wp14:editId="3C8DA87A">
            <wp:extent cx="2612390" cy="1502691"/>
            <wp:effectExtent l="0" t="0" r="0"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6076" cy="1510563"/>
                    </a:xfrm>
                    <a:prstGeom prst="rect">
                      <a:avLst/>
                    </a:prstGeom>
                    <a:noFill/>
                  </pic:spPr>
                </pic:pic>
              </a:graphicData>
            </a:graphic>
          </wp:inline>
        </w:drawing>
      </w:r>
    </w:p>
    <w:p w14:paraId="4DF61398" w14:textId="167825D9" w:rsidR="00575CEE" w:rsidRDefault="00575CEE" w:rsidP="00575CEE">
      <w:pPr>
        <w:pStyle w:val="ab"/>
        <w:spacing w:before="50" w:after="50" w:line="260" w:lineRule="exact"/>
        <w:jc w:val="center"/>
        <w:rPr>
          <w:rFonts w:ascii="Times New Roman" w:hAnsi="Times New Roman" w:cs="Times New Roman"/>
        </w:rPr>
      </w:pPr>
      <w:r w:rsidRPr="00962E81">
        <w:rPr>
          <w:rFonts w:ascii="Times New Roman" w:hAnsi="Times New Roman" w:cs="Times New Roman"/>
        </w:rPr>
        <w:t xml:space="preserve">Figure </w:t>
      </w:r>
      <w:r w:rsidRPr="00962E81">
        <w:rPr>
          <w:rFonts w:ascii="Times New Roman" w:hAnsi="Times New Roman" w:cs="Times New Roman"/>
        </w:rPr>
        <w:fldChar w:fldCharType="begin"/>
      </w:r>
      <w:r w:rsidRPr="00962E81">
        <w:rPr>
          <w:rFonts w:ascii="Times New Roman" w:hAnsi="Times New Roman" w:cs="Times New Roman"/>
        </w:rPr>
        <w:instrText xml:space="preserve"> SEQ Figure \* ARABIC </w:instrText>
      </w:r>
      <w:r w:rsidRPr="00962E81">
        <w:rPr>
          <w:rFonts w:ascii="Times New Roman" w:hAnsi="Times New Roman" w:cs="Times New Roman"/>
        </w:rPr>
        <w:fldChar w:fldCharType="separate"/>
      </w:r>
      <w:r w:rsidR="00F13C1D">
        <w:rPr>
          <w:rFonts w:ascii="Times New Roman" w:hAnsi="Times New Roman" w:cs="Times New Roman"/>
          <w:noProof/>
        </w:rPr>
        <w:t>3</w:t>
      </w:r>
      <w:r w:rsidRPr="00962E81">
        <w:rPr>
          <w:rFonts w:ascii="Times New Roman" w:hAnsi="Times New Roman" w:cs="Times New Roman"/>
        </w:rPr>
        <w:fldChar w:fldCharType="end"/>
      </w:r>
      <w:r w:rsidRPr="00962E81">
        <w:rPr>
          <w:rFonts w:ascii="Times New Roman" w:hAnsi="Times New Roman" w:cs="Times New Roman"/>
        </w:rPr>
        <w:t xml:space="preserve"> </w:t>
      </w:r>
      <w:r>
        <w:rPr>
          <w:rFonts w:ascii="Times New Roman" w:hAnsi="Times New Roman" w:cs="Times New Roman"/>
        </w:rPr>
        <w:t>MPL</w:t>
      </w:r>
      <w:r w:rsidRPr="00962E81">
        <w:rPr>
          <w:rFonts w:ascii="Times New Roman" w:hAnsi="Times New Roman" w:cs="Times New Roman"/>
        </w:rPr>
        <w:t xml:space="preserve"> in </w:t>
      </w:r>
      <w:r>
        <w:rPr>
          <w:rFonts w:ascii="Times New Roman" w:hAnsi="Times New Roman" w:cs="Times New Roman"/>
        </w:rPr>
        <w:t>u</w:t>
      </w:r>
      <w:r w:rsidRPr="00962E81">
        <w:rPr>
          <w:rFonts w:ascii="Times New Roman" w:hAnsi="Times New Roman" w:cs="Times New Roman"/>
        </w:rPr>
        <w:t>rban scenario</w:t>
      </w:r>
      <w:r w:rsidR="00FF32A9">
        <w:rPr>
          <w:rFonts w:ascii="Times New Roman" w:hAnsi="Times New Roman" w:cs="Times New Roman"/>
        </w:rPr>
        <w:t xml:space="preserve"> for 28GHz DDSU</w:t>
      </w:r>
    </w:p>
    <w:p w14:paraId="535380F0" w14:textId="4148F691" w:rsidR="009E7887" w:rsidRDefault="009E7887" w:rsidP="00C34F54">
      <w:pPr>
        <w:jc w:val="both"/>
        <w:rPr>
          <w:rFonts w:eastAsiaTheme="minorEastAsia"/>
          <w:lang w:eastAsia="zh-CN"/>
        </w:rPr>
      </w:pPr>
      <w:r>
        <w:rPr>
          <w:rFonts w:eastAsiaTheme="minorEastAsia" w:hint="eastAsia"/>
          <w:lang w:eastAsia="zh-CN"/>
        </w:rPr>
        <w:t xml:space="preserve">In urban </w:t>
      </w:r>
      <w:r>
        <w:rPr>
          <w:rFonts w:eastAsiaTheme="minorEastAsia"/>
          <w:lang w:eastAsia="zh-CN"/>
        </w:rPr>
        <w:t>scenario of FR2,</w:t>
      </w:r>
      <w:r w:rsidR="000D75EA">
        <w:rPr>
          <w:rFonts w:eastAsiaTheme="minorEastAsia"/>
          <w:lang w:eastAsia="zh-CN"/>
        </w:rPr>
        <w:t xml:space="preserve"> </w:t>
      </w:r>
      <w:r w:rsidR="000D75EA">
        <w:rPr>
          <w:rFonts w:eastAsiaTheme="minorEastAsia" w:hint="eastAsia"/>
          <w:lang w:eastAsia="zh-CN"/>
        </w:rPr>
        <w:t>due</w:t>
      </w:r>
      <w:r w:rsidR="000D75EA">
        <w:rPr>
          <w:rFonts w:eastAsiaTheme="minorEastAsia"/>
          <w:lang w:eastAsia="zh-CN"/>
        </w:rPr>
        <w:t xml:space="preserve"> </w:t>
      </w:r>
      <w:r w:rsidR="000D75EA">
        <w:rPr>
          <w:rFonts w:eastAsiaTheme="minorEastAsia" w:hint="eastAsia"/>
          <w:lang w:eastAsia="zh-CN"/>
        </w:rPr>
        <w:t>to</w:t>
      </w:r>
      <w:r w:rsidR="000D75EA">
        <w:rPr>
          <w:rFonts w:eastAsiaTheme="minorEastAsia"/>
          <w:lang w:eastAsia="zh-CN"/>
        </w:rPr>
        <w:t xml:space="preserve"> the EIRP constraints, UL beamforming gain cannot be achieved. Hence the performance gap between UL and DL channels is even larger compared with that in FR1</w:t>
      </w:r>
      <w:r w:rsidR="001B54D2">
        <w:rPr>
          <w:rFonts w:eastAsiaTheme="minorEastAsia"/>
          <w:lang w:eastAsia="zh-CN"/>
        </w:rPr>
        <w:t xml:space="preserve"> [4]. </w:t>
      </w:r>
      <w:r w:rsidR="00D36860">
        <w:rPr>
          <w:rFonts w:eastAsiaTheme="minorEastAsia"/>
          <w:lang w:eastAsia="zh-CN"/>
        </w:rPr>
        <w:t>I</w:t>
      </w:r>
      <w:r w:rsidR="000D75EA">
        <w:rPr>
          <w:rFonts w:eastAsiaTheme="minorEastAsia"/>
          <w:lang w:eastAsia="zh-CN"/>
        </w:rPr>
        <w:t xml:space="preserve">f the target ISD is </w:t>
      </w:r>
      <w:r w:rsidR="00FF32A9">
        <w:rPr>
          <w:rFonts w:eastAsiaTheme="minorEastAsia"/>
          <w:lang w:eastAsia="zh-CN"/>
        </w:rPr>
        <w:t>500</w:t>
      </w:r>
      <w:r w:rsidR="000D75EA">
        <w:rPr>
          <w:rFonts w:eastAsiaTheme="minorEastAsia"/>
          <w:lang w:eastAsia="zh-CN"/>
        </w:rPr>
        <w:t>m</w:t>
      </w:r>
      <w:r w:rsidR="00D36860">
        <w:rPr>
          <w:rFonts w:eastAsiaTheme="minorEastAsia"/>
          <w:lang w:eastAsia="zh-CN"/>
        </w:rPr>
        <w:t>, as that for FR1</w:t>
      </w:r>
      <w:r w:rsidR="000D75EA">
        <w:rPr>
          <w:rFonts w:eastAsiaTheme="minorEastAsia"/>
          <w:lang w:eastAsia="zh-CN"/>
        </w:rPr>
        <w:t>, it is too aggressive to reach the coverage</w:t>
      </w:r>
      <w:r>
        <w:rPr>
          <w:rFonts w:eastAsiaTheme="minorEastAsia"/>
          <w:lang w:eastAsia="zh-CN"/>
        </w:rPr>
        <w:t xml:space="preserve">, almost </w:t>
      </w:r>
      <w:r w:rsidR="001B54D2">
        <w:rPr>
          <w:rFonts w:eastAsiaTheme="minorEastAsia"/>
          <w:lang w:eastAsia="zh-CN"/>
        </w:rPr>
        <w:t xml:space="preserve">all </w:t>
      </w:r>
      <w:r>
        <w:rPr>
          <w:rFonts w:eastAsiaTheme="minorEastAsia"/>
          <w:lang w:eastAsia="zh-CN"/>
        </w:rPr>
        <w:t>channels can</w:t>
      </w:r>
      <w:r w:rsidR="001B54D2">
        <w:rPr>
          <w:rFonts w:eastAsiaTheme="minorEastAsia"/>
          <w:lang w:eastAsia="zh-CN"/>
        </w:rPr>
        <w:t>not</w:t>
      </w:r>
      <w:r>
        <w:rPr>
          <w:rFonts w:eastAsiaTheme="minorEastAsia"/>
          <w:lang w:eastAsia="zh-CN"/>
        </w:rPr>
        <w:t xml:space="preserve"> </w:t>
      </w:r>
      <w:r w:rsidR="00D36860">
        <w:rPr>
          <w:rFonts w:eastAsiaTheme="minorEastAsia" w:hint="eastAsia"/>
          <w:lang w:eastAsia="zh-CN"/>
        </w:rPr>
        <w:t>meet</w:t>
      </w:r>
      <w:r w:rsidR="00D36860">
        <w:rPr>
          <w:rFonts w:eastAsiaTheme="minorEastAsia"/>
          <w:lang w:eastAsia="zh-CN"/>
        </w:rPr>
        <w:t xml:space="preserve"> </w:t>
      </w:r>
      <w:r>
        <w:rPr>
          <w:rFonts w:eastAsiaTheme="minorEastAsia"/>
          <w:lang w:eastAsia="zh-CN"/>
        </w:rPr>
        <w:t>the coverage requirement</w:t>
      </w:r>
      <w:r w:rsidR="000D75EA">
        <w:rPr>
          <w:rFonts w:eastAsiaTheme="minorEastAsia"/>
          <w:lang w:eastAsia="zh-CN"/>
        </w:rPr>
        <w:t>, especially for O2I</w:t>
      </w:r>
      <w:r>
        <w:rPr>
          <w:rFonts w:eastAsiaTheme="minorEastAsia"/>
          <w:lang w:eastAsia="zh-CN"/>
        </w:rPr>
        <w:t xml:space="preserve">. </w:t>
      </w:r>
      <w:r w:rsidR="00FC66BF">
        <w:rPr>
          <w:rFonts w:eastAsiaTheme="minorEastAsia"/>
          <w:lang w:eastAsia="zh-CN"/>
        </w:rPr>
        <w:t xml:space="preserve">The target ISD </w:t>
      </w:r>
      <w:r w:rsidR="00D36860">
        <w:rPr>
          <w:rFonts w:eastAsiaTheme="minorEastAsia" w:hint="eastAsia"/>
          <w:lang w:eastAsia="zh-CN"/>
        </w:rPr>
        <w:t>for</w:t>
      </w:r>
      <w:r w:rsidR="00D36860">
        <w:rPr>
          <w:rFonts w:eastAsiaTheme="minorEastAsia"/>
          <w:lang w:eastAsia="zh-CN"/>
        </w:rPr>
        <w:t xml:space="preserve"> </w:t>
      </w:r>
      <w:r w:rsidR="00D36860">
        <w:rPr>
          <w:rFonts w:eastAsiaTheme="minorEastAsia" w:hint="eastAsia"/>
          <w:lang w:eastAsia="zh-CN"/>
        </w:rPr>
        <w:t>FR</w:t>
      </w:r>
      <w:r w:rsidR="00D36860">
        <w:rPr>
          <w:rFonts w:eastAsiaTheme="minorEastAsia"/>
          <w:lang w:eastAsia="zh-CN"/>
        </w:rPr>
        <w:t xml:space="preserve">2 </w:t>
      </w:r>
      <w:r w:rsidR="00FC66BF">
        <w:rPr>
          <w:rFonts w:eastAsiaTheme="minorEastAsia"/>
          <w:lang w:eastAsia="zh-CN"/>
        </w:rPr>
        <w:t>urban scenario</w:t>
      </w:r>
      <w:r w:rsidR="00D36860">
        <w:rPr>
          <w:rFonts w:eastAsiaTheme="minorEastAsia"/>
          <w:lang w:eastAsia="zh-CN"/>
        </w:rPr>
        <w:t xml:space="preserve"> </w:t>
      </w:r>
      <w:r w:rsidR="00FC66BF">
        <w:rPr>
          <w:rFonts w:eastAsiaTheme="minorEastAsia"/>
          <w:lang w:eastAsia="zh-CN"/>
        </w:rPr>
        <w:t>should be further discussed.</w:t>
      </w:r>
    </w:p>
    <w:p w14:paraId="10A5D16E" w14:textId="42BD818E" w:rsidR="00FC66BF" w:rsidRPr="005538D7" w:rsidRDefault="005538D7" w:rsidP="00C34F54">
      <w:pPr>
        <w:spacing w:before="120" w:after="120" w:line="260" w:lineRule="exact"/>
        <w:jc w:val="both"/>
        <w:rPr>
          <w:b/>
          <w:i/>
        </w:rPr>
      </w:pPr>
      <w:bookmarkStart w:id="4" w:name="_Ref47539451"/>
      <w:r w:rsidRPr="005538D7">
        <w:rPr>
          <w:b/>
          <w:i/>
        </w:rPr>
        <w:t xml:space="preserve">Proposal </w:t>
      </w:r>
      <w:r w:rsidRPr="005538D7">
        <w:rPr>
          <w:b/>
          <w:i/>
        </w:rPr>
        <w:fldChar w:fldCharType="begin"/>
      </w:r>
      <w:r w:rsidRPr="005538D7">
        <w:rPr>
          <w:b/>
          <w:i/>
        </w:rPr>
        <w:instrText xml:space="preserve"> SEQ Proposal_ \* ARABIC </w:instrText>
      </w:r>
      <w:r w:rsidRPr="005538D7">
        <w:rPr>
          <w:b/>
          <w:i/>
        </w:rPr>
        <w:fldChar w:fldCharType="separate"/>
      </w:r>
      <w:r w:rsidR="00B42206">
        <w:rPr>
          <w:b/>
          <w:i/>
          <w:noProof/>
        </w:rPr>
        <w:t>4</w:t>
      </w:r>
      <w:r w:rsidRPr="005538D7">
        <w:rPr>
          <w:b/>
          <w:i/>
        </w:rPr>
        <w:fldChar w:fldCharType="end"/>
      </w:r>
      <w:r w:rsidR="00FC66BF">
        <w:rPr>
          <w:b/>
          <w:i/>
        </w:rPr>
        <w:t xml:space="preserve">: </w:t>
      </w:r>
      <w:r w:rsidR="00FC66BF" w:rsidRPr="00FC66BF">
        <w:rPr>
          <w:b/>
          <w:i/>
        </w:rPr>
        <w:t>The target ISD</w:t>
      </w:r>
      <w:r w:rsidR="003F1D2D">
        <w:rPr>
          <w:b/>
          <w:i/>
        </w:rPr>
        <w:t xml:space="preserve"> for</w:t>
      </w:r>
      <w:r w:rsidR="00FC66BF" w:rsidRPr="00FC66BF">
        <w:rPr>
          <w:b/>
          <w:i/>
        </w:rPr>
        <w:t xml:space="preserve"> </w:t>
      </w:r>
      <w:r w:rsidR="003F1D2D">
        <w:rPr>
          <w:b/>
          <w:i/>
        </w:rPr>
        <w:t>FR2</w:t>
      </w:r>
      <w:r w:rsidR="00FC66BF" w:rsidRPr="00FC66BF">
        <w:rPr>
          <w:b/>
          <w:i/>
        </w:rPr>
        <w:t xml:space="preserve"> urban scenario should be further discussed</w:t>
      </w:r>
      <w:r>
        <w:rPr>
          <w:b/>
          <w:i/>
        </w:rPr>
        <w:t>.</w:t>
      </w:r>
      <w:bookmarkEnd w:id="4"/>
    </w:p>
    <w:p w14:paraId="0DF8A9EA" w14:textId="5044FC53" w:rsidR="00544CE7" w:rsidRDefault="00575CEE" w:rsidP="00544CE7">
      <w:pPr>
        <w:pStyle w:val="a0"/>
        <w:numPr>
          <w:ilvl w:val="0"/>
          <w:numId w:val="6"/>
        </w:numPr>
        <w:spacing w:beforeLines="50" w:before="156" w:afterLines="50" w:after="156" w:line="260" w:lineRule="exact"/>
        <w:rPr>
          <w:rFonts w:eastAsiaTheme="minorEastAsia"/>
          <w:lang w:eastAsia="zh-CN"/>
        </w:rPr>
      </w:pPr>
      <w:r>
        <w:rPr>
          <w:rFonts w:eastAsiaTheme="minorEastAsia"/>
          <w:lang w:eastAsia="zh-CN"/>
        </w:rPr>
        <w:t>Indoor hotspot</w:t>
      </w:r>
    </w:p>
    <w:p w14:paraId="50C18AC8" w14:textId="7B089D00" w:rsidR="00DC3453" w:rsidRDefault="00584BEF" w:rsidP="00C34F54">
      <w:pPr>
        <w:pStyle w:val="a0"/>
        <w:spacing w:beforeLines="50" w:before="156" w:afterLines="50" w:after="156" w:line="260" w:lineRule="exact"/>
        <w:rPr>
          <w:rFonts w:eastAsiaTheme="minorEastAsia"/>
          <w:lang w:eastAsia="zh-CN"/>
        </w:rPr>
      </w:pPr>
      <w:r>
        <w:rPr>
          <w:rFonts w:eastAsiaTheme="minorEastAsia"/>
          <w:lang w:eastAsia="zh-CN"/>
        </w:rPr>
        <w:t>O</w:t>
      </w:r>
      <w:r w:rsidR="00575CEE">
        <w:rPr>
          <w:rFonts w:eastAsiaTheme="minorEastAsia"/>
          <w:lang w:eastAsia="zh-CN"/>
        </w:rPr>
        <w:t>nly</w:t>
      </w:r>
      <w:r w:rsidR="008F2002">
        <w:rPr>
          <w:rFonts w:eastAsiaTheme="minorEastAsia"/>
          <w:lang w:eastAsia="zh-CN"/>
        </w:rPr>
        <w:t xml:space="preserve"> NLOS </w:t>
      </w:r>
      <w:r w:rsidR="00575CEE">
        <w:rPr>
          <w:rFonts w:eastAsiaTheme="minorEastAsia"/>
          <w:lang w:eastAsia="zh-CN"/>
        </w:rPr>
        <w:t>in</w:t>
      </w:r>
      <w:r w:rsidR="008F2002">
        <w:rPr>
          <w:rFonts w:eastAsiaTheme="minorEastAsia"/>
          <w:lang w:eastAsia="zh-CN"/>
        </w:rPr>
        <w:t xml:space="preserve">door-to-indoor </w:t>
      </w:r>
      <w:r w:rsidR="00575CEE">
        <w:rPr>
          <w:rFonts w:eastAsiaTheme="minorEastAsia"/>
          <w:lang w:eastAsia="zh-CN"/>
        </w:rPr>
        <w:t>is</w:t>
      </w:r>
      <w:r w:rsidR="008F2002">
        <w:rPr>
          <w:rFonts w:eastAsiaTheme="minorEastAsia"/>
          <w:lang w:eastAsia="zh-CN"/>
        </w:rPr>
        <w:t xml:space="preserve"> considered in this scenario.</w:t>
      </w:r>
      <w:r>
        <w:rPr>
          <w:rFonts w:eastAsiaTheme="minorEastAsia"/>
          <w:lang w:eastAsia="zh-CN"/>
        </w:rPr>
        <w:t xml:space="preserve"> And following carrier frequency and frame structures are </w:t>
      </w:r>
      <w:r w:rsidR="003F1D2D">
        <w:rPr>
          <w:rFonts w:eastAsiaTheme="minorEastAsia"/>
          <w:lang w:eastAsia="zh-CN"/>
        </w:rPr>
        <w:t>evaluated</w:t>
      </w:r>
      <w:r w:rsidR="00DA4C78">
        <w:rPr>
          <w:rFonts w:eastAsiaTheme="minorEastAsia"/>
          <w:lang w:eastAsia="zh-CN"/>
        </w:rPr>
        <w:t>.</w:t>
      </w:r>
    </w:p>
    <w:p w14:paraId="0FA787A3" w14:textId="77777777" w:rsidR="00584BEF" w:rsidRDefault="00584BEF" w:rsidP="00C34F54">
      <w:pPr>
        <w:pStyle w:val="a0"/>
        <w:numPr>
          <w:ilvl w:val="0"/>
          <w:numId w:val="28"/>
        </w:numPr>
        <w:spacing w:after="0" w:line="240" w:lineRule="exact"/>
        <w:rPr>
          <w:rFonts w:eastAsiaTheme="minorEastAsia"/>
          <w:lang w:eastAsia="zh-CN"/>
        </w:rPr>
      </w:pPr>
      <w:r>
        <w:rPr>
          <w:rFonts w:eastAsiaTheme="minorEastAsia"/>
          <w:lang w:eastAsia="zh-CN"/>
        </w:rPr>
        <w:t xml:space="preserve">28GHz, </w:t>
      </w:r>
      <w:r>
        <w:rPr>
          <w:rFonts w:eastAsiaTheme="minorEastAsia" w:hint="eastAsia"/>
          <w:lang w:eastAsia="zh-CN"/>
        </w:rPr>
        <w:t>DDDSU</w:t>
      </w:r>
    </w:p>
    <w:p w14:paraId="032A3DB5" w14:textId="0F96F1E0" w:rsidR="00584BEF" w:rsidRPr="00584BEF" w:rsidRDefault="00584BEF" w:rsidP="00C34F54">
      <w:pPr>
        <w:pStyle w:val="a0"/>
        <w:numPr>
          <w:ilvl w:val="0"/>
          <w:numId w:val="28"/>
        </w:numPr>
        <w:spacing w:after="0" w:line="240" w:lineRule="exact"/>
        <w:rPr>
          <w:rFonts w:eastAsiaTheme="minorEastAsia"/>
          <w:lang w:eastAsia="zh-CN"/>
        </w:rPr>
      </w:pPr>
      <w:r>
        <w:rPr>
          <w:rFonts w:eastAsiaTheme="minorEastAsia"/>
          <w:lang w:eastAsia="zh-CN"/>
        </w:rPr>
        <w:t xml:space="preserve">28GHz, </w:t>
      </w:r>
      <w:r>
        <w:rPr>
          <w:rFonts w:eastAsiaTheme="minorEastAsia" w:hint="eastAsia"/>
          <w:lang w:eastAsia="zh-CN"/>
        </w:rPr>
        <w:t>DD</w:t>
      </w:r>
      <w:r>
        <w:rPr>
          <w:rFonts w:eastAsiaTheme="minorEastAsia"/>
          <w:lang w:eastAsia="zh-CN"/>
        </w:rPr>
        <w:t>SU</w:t>
      </w:r>
    </w:p>
    <w:p w14:paraId="74CACD06" w14:textId="43CE863E" w:rsidR="008F2002" w:rsidRDefault="00C7634B" w:rsidP="00C34F54">
      <w:pPr>
        <w:pStyle w:val="a0"/>
        <w:numPr>
          <w:ilvl w:val="0"/>
          <w:numId w:val="32"/>
        </w:numPr>
        <w:spacing w:beforeLines="50" w:before="156" w:afterLines="50" w:after="156"/>
        <w:rPr>
          <w:rFonts w:eastAsiaTheme="minorEastAsia"/>
          <w:iCs/>
          <w:lang w:eastAsia="zh-CN"/>
        </w:rPr>
      </w:pPr>
      <w:r>
        <w:rPr>
          <w:rFonts w:eastAsiaTheme="minorEastAsia"/>
          <w:iCs/>
          <w:lang w:eastAsia="zh-CN"/>
        </w:rPr>
        <w:lastRenderedPageBreak/>
        <w:t>28</w:t>
      </w:r>
      <w:r w:rsidR="008F2002">
        <w:rPr>
          <w:rFonts w:eastAsiaTheme="minorEastAsia" w:hint="eastAsia"/>
          <w:iCs/>
          <w:lang w:eastAsia="zh-CN"/>
        </w:rPr>
        <w:t>GHz, DDDSU</w:t>
      </w:r>
    </w:p>
    <w:p w14:paraId="6B202609" w14:textId="2533C602" w:rsidR="00CB6A2D" w:rsidRDefault="00584BEF" w:rsidP="00584BEF">
      <w:pPr>
        <w:pStyle w:val="a0"/>
        <w:spacing w:beforeLines="50" w:before="156" w:afterLines="50" w:after="156"/>
        <w:jc w:val="center"/>
        <w:rPr>
          <w:rFonts w:eastAsiaTheme="minorEastAsia"/>
          <w:iCs/>
          <w:lang w:eastAsia="zh-CN"/>
        </w:rPr>
      </w:pPr>
      <w:r>
        <w:rPr>
          <w:rFonts w:eastAsiaTheme="minorEastAsia"/>
          <w:iCs/>
          <w:noProof/>
          <w:lang w:eastAsia="zh-CN"/>
        </w:rPr>
        <w:drawing>
          <wp:inline distT="0" distB="0" distL="0" distR="0" wp14:anchorId="3A7704D9" wp14:editId="32AF0B31">
            <wp:extent cx="3870960" cy="221373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90789" cy="2225076"/>
                    </a:xfrm>
                    <a:prstGeom prst="rect">
                      <a:avLst/>
                    </a:prstGeom>
                    <a:noFill/>
                  </pic:spPr>
                </pic:pic>
              </a:graphicData>
            </a:graphic>
          </wp:inline>
        </w:drawing>
      </w:r>
    </w:p>
    <w:p w14:paraId="196BF592" w14:textId="758F0777" w:rsidR="00431A51" w:rsidRDefault="00431A51" w:rsidP="00C8417D">
      <w:pPr>
        <w:pStyle w:val="ab"/>
        <w:spacing w:before="50" w:after="50" w:line="260" w:lineRule="exact"/>
        <w:jc w:val="center"/>
        <w:rPr>
          <w:rFonts w:ascii="Times New Roman" w:hAnsi="Times New Roman" w:cs="Times New Roman"/>
        </w:rPr>
      </w:pPr>
      <w:r w:rsidRPr="00D9148F">
        <w:rPr>
          <w:rFonts w:ascii="Times New Roman" w:hAnsi="Times New Roman" w:cs="Times New Roman"/>
        </w:rPr>
        <w:t xml:space="preserve">Figure </w:t>
      </w:r>
      <w:r w:rsidRPr="00D9148F">
        <w:rPr>
          <w:rFonts w:ascii="Times New Roman" w:hAnsi="Times New Roman" w:cs="Times New Roman"/>
        </w:rPr>
        <w:fldChar w:fldCharType="begin"/>
      </w:r>
      <w:r w:rsidRPr="00D9148F">
        <w:rPr>
          <w:rFonts w:ascii="Times New Roman" w:hAnsi="Times New Roman" w:cs="Times New Roman"/>
        </w:rPr>
        <w:instrText xml:space="preserve"> SEQ Figure \* ARABIC </w:instrText>
      </w:r>
      <w:r w:rsidRPr="00D9148F">
        <w:rPr>
          <w:rFonts w:ascii="Times New Roman" w:hAnsi="Times New Roman" w:cs="Times New Roman"/>
        </w:rPr>
        <w:fldChar w:fldCharType="separate"/>
      </w:r>
      <w:r w:rsidR="00584BEF">
        <w:rPr>
          <w:rFonts w:ascii="Times New Roman" w:hAnsi="Times New Roman" w:cs="Times New Roman"/>
          <w:noProof/>
        </w:rPr>
        <w:t>4</w:t>
      </w:r>
      <w:r w:rsidRPr="00D9148F">
        <w:rPr>
          <w:rFonts w:ascii="Times New Roman" w:hAnsi="Times New Roman" w:cs="Times New Roman"/>
        </w:rPr>
        <w:fldChar w:fldCharType="end"/>
      </w:r>
      <w:r w:rsidRPr="00D9148F">
        <w:rPr>
          <w:rFonts w:ascii="Times New Roman" w:hAnsi="Times New Roman" w:cs="Times New Roman"/>
        </w:rPr>
        <w:t xml:space="preserve"> </w:t>
      </w:r>
      <w:r w:rsidR="008F2002">
        <w:rPr>
          <w:rFonts w:ascii="Times New Roman" w:hAnsi="Times New Roman" w:cs="Times New Roman"/>
        </w:rPr>
        <w:t>MPL</w:t>
      </w:r>
      <w:r w:rsidR="008F2002" w:rsidRPr="00962E81">
        <w:rPr>
          <w:rFonts w:ascii="Times New Roman" w:hAnsi="Times New Roman" w:cs="Times New Roman"/>
        </w:rPr>
        <w:t xml:space="preserve"> in </w:t>
      </w:r>
      <w:r w:rsidR="00C7634B">
        <w:rPr>
          <w:rFonts w:ascii="Times New Roman" w:hAnsi="Times New Roman" w:cs="Times New Roman"/>
        </w:rPr>
        <w:t>indoor</w:t>
      </w:r>
      <w:r w:rsidR="008F2002" w:rsidRPr="00962E81">
        <w:rPr>
          <w:rFonts w:ascii="Times New Roman" w:hAnsi="Times New Roman" w:cs="Times New Roman"/>
        </w:rPr>
        <w:t xml:space="preserve"> scenario</w:t>
      </w:r>
      <w:r w:rsidR="008F2002" w:rsidRPr="00D9148F" w:rsidDel="008F2002">
        <w:rPr>
          <w:rFonts w:ascii="Times New Roman" w:hAnsi="Times New Roman" w:cs="Times New Roman"/>
        </w:rPr>
        <w:t xml:space="preserve"> </w:t>
      </w:r>
      <w:r w:rsidR="000D75EA">
        <w:rPr>
          <w:rFonts w:ascii="Times New Roman" w:hAnsi="Times New Roman" w:cs="Times New Roman"/>
        </w:rPr>
        <w:t>for 28</w:t>
      </w:r>
      <w:r w:rsidR="000D75EA">
        <w:rPr>
          <w:rFonts w:ascii="Times New Roman" w:hAnsi="Times New Roman" w:cs="Times New Roman" w:hint="eastAsia"/>
          <w:lang w:eastAsia="zh-CN"/>
        </w:rPr>
        <w:t>GHz</w:t>
      </w:r>
      <w:r w:rsidR="000D75EA">
        <w:rPr>
          <w:rFonts w:ascii="Times New Roman" w:hAnsi="Times New Roman" w:cs="Times New Roman"/>
        </w:rPr>
        <w:t xml:space="preserve"> </w:t>
      </w:r>
      <w:r w:rsidR="000D75EA">
        <w:rPr>
          <w:rFonts w:ascii="Times New Roman" w:hAnsi="Times New Roman" w:cs="Times New Roman" w:hint="eastAsia"/>
          <w:lang w:eastAsia="zh-CN"/>
        </w:rPr>
        <w:t>DDDSU</w:t>
      </w:r>
    </w:p>
    <w:p w14:paraId="102AAE68" w14:textId="470F01F8" w:rsidR="00C7634B" w:rsidRPr="00C7634B" w:rsidRDefault="00C7634B" w:rsidP="00C7634B">
      <w:pPr>
        <w:pStyle w:val="a0"/>
        <w:numPr>
          <w:ilvl w:val="0"/>
          <w:numId w:val="32"/>
        </w:numPr>
        <w:spacing w:beforeLines="50" w:before="156" w:afterLines="50" w:after="156"/>
        <w:rPr>
          <w:rFonts w:eastAsiaTheme="minorEastAsia"/>
          <w:iCs/>
          <w:lang w:eastAsia="zh-CN"/>
        </w:rPr>
      </w:pPr>
      <w:r>
        <w:rPr>
          <w:rFonts w:eastAsiaTheme="minorEastAsia"/>
          <w:iCs/>
          <w:lang w:eastAsia="zh-CN"/>
        </w:rPr>
        <w:t>28</w:t>
      </w:r>
      <w:r>
        <w:rPr>
          <w:rFonts w:eastAsiaTheme="minorEastAsia" w:hint="eastAsia"/>
          <w:iCs/>
          <w:lang w:eastAsia="zh-CN"/>
        </w:rPr>
        <w:t>GHz, DDSU</w:t>
      </w:r>
    </w:p>
    <w:p w14:paraId="5DB8A21A" w14:textId="55C7AFC8" w:rsidR="00431A51" w:rsidRDefault="00584BEF" w:rsidP="00584BEF">
      <w:pPr>
        <w:spacing w:before="50" w:after="50"/>
        <w:jc w:val="center"/>
        <w:rPr>
          <w:rFonts w:eastAsiaTheme="minorEastAsia"/>
        </w:rPr>
      </w:pPr>
      <w:r>
        <w:rPr>
          <w:rFonts w:eastAsiaTheme="minorEastAsia"/>
          <w:noProof/>
          <w:lang w:eastAsia="zh-CN"/>
        </w:rPr>
        <w:drawing>
          <wp:inline distT="0" distB="0" distL="0" distR="0" wp14:anchorId="2830E4B7" wp14:editId="37061271">
            <wp:extent cx="3810000" cy="239700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1485" cy="2404226"/>
                    </a:xfrm>
                    <a:prstGeom prst="rect">
                      <a:avLst/>
                    </a:prstGeom>
                    <a:noFill/>
                  </pic:spPr>
                </pic:pic>
              </a:graphicData>
            </a:graphic>
          </wp:inline>
        </w:drawing>
      </w:r>
    </w:p>
    <w:p w14:paraId="0F2FA4E7" w14:textId="650FFC85" w:rsidR="00431A51" w:rsidRDefault="00431A51" w:rsidP="00C8417D">
      <w:pPr>
        <w:pStyle w:val="ab"/>
        <w:spacing w:before="50" w:after="50" w:line="260" w:lineRule="exact"/>
        <w:jc w:val="center"/>
        <w:rPr>
          <w:rFonts w:ascii="Times New Roman" w:hAnsi="Times New Roman" w:cs="Times New Roman"/>
        </w:rPr>
      </w:pPr>
      <w:r w:rsidRPr="00D9148F">
        <w:rPr>
          <w:rFonts w:ascii="Times New Roman" w:hAnsi="Times New Roman" w:cs="Times New Roman"/>
        </w:rPr>
        <w:t xml:space="preserve">Figure </w:t>
      </w:r>
      <w:r w:rsidRPr="00D9148F">
        <w:rPr>
          <w:rFonts w:ascii="Times New Roman" w:hAnsi="Times New Roman" w:cs="Times New Roman"/>
        </w:rPr>
        <w:fldChar w:fldCharType="begin"/>
      </w:r>
      <w:r w:rsidRPr="00D9148F">
        <w:rPr>
          <w:rFonts w:ascii="Times New Roman" w:hAnsi="Times New Roman" w:cs="Times New Roman"/>
        </w:rPr>
        <w:instrText xml:space="preserve"> SEQ Figure \* ARABIC </w:instrText>
      </w:r>
      <w:r w:rsidRPr="00D9148F">
        <w:rPr>
          <w:rFonts w:ascii="Times New Roman" w:hAnsi="Times New Roman" w:cs="Times New Roman"/>
        </w:rPr>
        <w:fldChar w:fldCharType="separate"/>
      </w:r>
      <w:r w:rsidR="00584BEF">
        <w:rPr>
          <w:rFonts w:ascii="Times New Roman" w:hAnsi="Times New Roman" w:cs="Times New Roman"/>
          <w:noProof/>
        </w:rPr>
        <w:t>5</w:t>
      </w:r>
      <w:r w:rsidRPr="00D9148F">
        <w:rPr>
          <w:rFonts w:ascii="Times New Roman" w:hAnsi="Times New Roman" w:cs="Times New Roman"/>
        </w:rPr>
        <w:fldChar w:fldCharType="end"/>
      </w:r>
      <w:r w:rsidRPr="00D9148F">
        <w:rPr>
          <w:rFonts w:ascii="Times New Roman" w:hAnsi="Times New Roman" w:cs="Times New Roman"/>
        </w:rPr>
        <w:t xml:space="preserve"> </w:t>
      </w:r>
      <w:r w:rsidR="008F2002">
        <w:rPr>
          <w:rFonts w:ascii="Times New Roman" w:hAnsi="Times New Roman" w:cs="Times New Roman"/>
        </w:rPr>
        <w:t xml:space="preserve">MPL in </w:t>
      </w:r>
      <w:r w:rsidR="00C7634B">
        <w:rPr>
          <w:rFonts w:ascii="Times New Roman" w:hAnsi="Times New Roman" w:cs="Times New Roman"/>
        </w:rPr>
        <w:t>indoor</w:t>
      </w:r>
      <w:r w:rsidR="008F2002">
        <w:rPr>
          <w:rFonts w:ascii="Times New Roman" w:hAnsi="Times New Roman" w:cs="Times New Roman"/>
        </w:rPr>
        <w:t xml:space="preserve"> scenario</w:t>
      </w:r>
      <w:r w:rsidR="000D75EA">
        <w:rPr>
          <w:rFonts w:ascii="Times New Roman" w:hAnsi="Times New Roman" w:cs="Times New Roman"/>
        </w:rPr>
        <w:t xml:space="preserve"> for 28GHz DDSU</w:t>
      </w:r>
    </w:p>
    <w:p w14:paraId="3F32605D" w14:textId="2381B4C1" w:rsidR="00FC66BF" w:rsidRPr="00FC66BF" w:rsidRDefault="00FC66BF" w:rsidP="00C34F54">
      <w:pPr>
        <w:jc w:val="both"/>
        <w:rPr>
          <w:rFonts w:eastAsiaTheme="minorEastAsia"/>
          <w:lang w:eastAsia="zh-CN"/>
        </w:rPr>
      </w:pPr>
      <w:r>
        <w:rPr>
          <w:rFonts w:eastAsiaTheme="minorEastAsia" w:hint="eastAsia"/>
          <w:lang w:eastAsia="zh-CN"/>
        </w:rPr>
        <w:t xml:space="preserve">In indoor hotspot scenario, </w:t>
      </w:r>
      <w:r>
        <w:rPr>
          <w:rFonts w:eastAsiaTheme="minorEastAsia"/>
          <w:lang w:eastAsia="zh-CN"/>
        </w:rPr>
        <w:t>the coverage of all channels is large enough to meet the target ISD of 20m, thus no further enhancement is needed.</w:t>
      </w:r>
      <w:r w:rsidR="00225F2D">
        <w:rPr>
          <w:rFonts w:eastAsiaTheme="minorEastAsia"/>
          <w:lang w:eastAsia="zh-CN"/>
        </w:rPr>
        <w:t xml:space="preserve"> For indoor, the power for DL channels is assumed to be concentrated in the allocated channel bandwidth, which is similar to the power allocation for UL channels. Hence, the coverage for DL and UL channels is more balanced compared with that in urban scenario.</w:t>
      </w:r>
    </w:p>
    <w:p w14:paraId="04D14D7C" w14:textId="77777777" w:rsidR="00D20A62" w:rsidRPr="00B4213F" w:rsidRDefault="00E05A7D" w:rsidP="00C34F54">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lang w:eastAsia="en-GB"/>
        </w:rPr>
      </w:pPr>
      <w:r w:rsidRPr="00B4213F">
        <w:rPr>
          <w:rFonts w:cs="Times New Roman"/>
          <w:b w:val="0"/>
          <w:kern w:val="0"/>
          <w:sz w:val="36"/>
          <w:szCs w:val="20"/>
          <w:lang w:eastAsia="en-GB"/>
        </w:rPr>
        <w:t>Bottleneck of the physical channels</w:t>
      </w:r>
    </w:p>
    <w:p w14:paraId="1E920D96" w14:textId="0AD764A5" w:rsidR="00954FB9" w:rsidRDefault="00E44A08" w:rsidP="00C34F54">
      <w:pPr>
        <w:pStyle w:val="a0"/>
        <w:spacing w:before="120" w:line="260" w:lineRule="exact"/>
        <w:rPr>
          <w:rFonts w:eastAsiaTheme="minorEastAsia"/>
          <w:lang w:eastAsia="zh-CN"/>
        </w:rPr>
      </w:pPr>
      <w:r w:rsidRPr="00E44A08">
        <w:rPr>
          <w:rFonts w:eastAsiaTheme="minorEastAsia"/>
          <w:lang w:eastAsia="zh-CN"/>
        </w:rPr>
        <w:t>Based on the evaluation results provided in section 3</w:t>
      </w:r>
      <w:r w:rsidR="00954FB9">
        <w:rPr>
          <w:rFonts w:eastAsiaTheme="minorEastAsia"/>
          <w:lang w:eastAsia="zh-CN"/>
        </w:rPr>
        <w:t xml:space="preserve"> urban scenario</w:t>
      </w:r>
      <w:r w:rsidRPr="00E44A08">
        <w:rPr>
          <w:rFonts w:eastAsiaTheme="minorEastAsia"/>
          <w:lang w:eastAsia="zh-CN"/>
        </w:rPr>
        <w:t xml:space="preserve">, </w:t>
      </w:r>
      <w:bookmarkStart w:id="5" w:name="PP3"/>
      <w:r w:rsidR="00954FB9">
        <w:rPr>
          <w:rFonts w:eastAsiaTheme="minorEastAsia"/>
          <w:lang w:eastAsia="zh-CN"/>
        </w:rPr>
        <w:t>the UL channels are obvious lower than DL channels. PUSCH eMBB, PRACH and PUSCH MSG3 channels are obviously the bottleneck</w:t>
      </w:r>
      <w:r w:rsidR="00440BD1">
        <w:rPr>
          <w:rFonts w:eastAsiaTheme="minorEastAsia"/>
          <w:lang w:eastAsia="zh-CN"/>
        </w:rPr>
        <w:t xml:space="preserve"> channels</w:t>
      </w:r>
      <w:r w:rsidR="00954FB9">
        <w:rPr>
          <w:rFonts w:eastAsiaTheme="minorEastAsia"/>
          <w:lang w:eastAsia="zh-CN"/>
        </w:rPr>
        <w:t>. For PUSCH voip, since PUSCH repetition and retransmission is assumed, better coverage can be achieved. However, for a high load cell, it may be too ideal to use so many repetitions, as shown in Appendix</w:t>
      </w:r>
      <w:r w:rsidR="00440BD1">
        <w:rPr>
          <w:rFonts w:eastAsiaTheme="minorEastAsia"/>
          <w:lang w:eastAsia="zh-CN"/>
        </w:rPr>
        <w:t xml:space="preserve"> A</w:t>
      </w:r>
      <w:r w:rsidR="00954FB9">
        <w:rPr>
          <w:rFonts w:eastAsiaTheme="minorEastAsia"/>
          <w:lang w:eastAsia="zh-CN"/>
        </w:rPr>
        <w:t>, for voip transmission. If limited</w:t>
      </w:r>
      <w:r w:rsidR="00954FE3">
        <w:rPr>
          <w:rFonts w:eastAsiaTheme="minorEastAsia"/>
          <w:lang w:eastAsia="zh-CN"/>
        </w:rPr>
        <w:t xml:space="preserve"> number of</w:t>
      </w:r>
      <w:r w:rsidR="00954FB9">
        <w:rPr>
          <w:rFonts w:eastAsiaTheme="minorEastAsia"/>
          <w:lang w:eastAsia="zh-CN"/>
        </w:rPr>
        <w:t xml:space="preserve"> PUSCH transmission occasions </w:t>
      </w:r>
      <w:r w:rsidR="004D6E4A">
        <w:rPr>
          <w:rFonts w:eastAsiaTheme="minorEastAsia"/>
          <w:lang w:eastAsia="zh-CN"/>
        </w:rPr>
        <w:t>are</w:t>
      </w:r>
      <w:r w:rsidR="00954FB9">
        <w:rPr>
          <w:rFonts w:eastAsiaTheme="minorEastAsia"/>
          <w:lang w:eastAsia="zh-CN"/>
        </w:rPr>
        <w:t xml:space="preserve"> allocated for PUSCH voip, coverage enhancement maybe still needed.</w:t>
      </w:r>
      <w:r w:rsidR="006F3FFD">
        <w:rPr>
          <w:rFonts w:eastAsiaTheme="minorEastAsia"/>
          <w:lang w:eastAsia="zh-CN"/>
        </w:rPr>
        <w:t xml:space="preserve"> Moreover, though PUCCH has the best coverage performance among uplink channels except voip, </w:t>
      </w:r>
      <w:r w:rsidR="00954FE3">
        <w:rPr>
          <w:rFonts w:eastAsiaTheme="minorEastAsia"/>
          <w:lang w:eastAsia="zh-CN"/>
        </w:rPr>
        <w:t>there is still</w:t>
      </w:r>
      <w:r w:rsidR="006F3FFD">
        <w:rPr>
          <w:rFonts w:eastAsiaTheme="minorEastAsia"/>
          <w:lang w:eastAsia="zh-CN"/>
        </w:rPr>
        <w:t xml:space="preserve"> a great</w:t>
      </w:r>
      <w:r w:rsidR="00954FE3">
        <w:rPr>
          <w:rFonts w:eastAsiaTheme="minorEastAsia"/>
          <w:lang w:eastAsia="zh-CN"/>
        </w:rPr>
        <w:t xml:space="preserve"> performance</w:t>
      </w:r>
      <w:r w:rsidR="006F3FFD">
        <w:rPr>
          <w:rFonts w:eastAsiaTheme="minorEastAsia"/>
          <w:lang w:eastAsia="zh-CN"/>
        </w:rPr>
        <w:t xml:space="preserve"> gap </w:t>
      </w:r>
      <w:r w:rsidR="006F3FFD">
        <w:rPr>
          <w:rFonts w:eastAsiaTheme="minorEastAsia"/>
          <w:lang w:eastAsia="zh-CN"/>
        </w:rPr>
        <w:lastRenderedPageBreak/>
        <w:t xml:space="preserve">compared </w:t>
      </w:r>
      <w:r w:rsidR="00954FE3">
        <w:rPr>
          <w:rFonts w:eastAsiaTheme="minorEastAsia"/>
          <w:lang w:eastAsia="zh-CN"/>
        </w:rPr>
        <w:t xml:space="preserve">to </w:t>
      </w:r>
      <w:r w:rsidR="006F3FFD">
        <w:rPr>
          <w:rFonts w:eastAsiaTheme="minorEastAsia"/>
          <w:lang w:eastAsia="zh-CN"/>
        </w:rPr>
        <w:t xml:space="preserve">broadcast PDCCH, </w:t>
      </w:r>
      <w:r w:rsidR="00954FE3">
        <w:rPr>
          <w:rFonts w:eastAsiaTheme="minorEastAsia"/>
          <w:lang w:eastAsia="zh-CN"/>
        </w:rPr>
        <w:t xml:space="preserve">which is </w:t>
      </w:r>
      <w:r w:rsidR="006F3FFD">
        <w:rPr>
          <w:rFonts w:eastAsiaTheme="minorEastAsia"/>
          <w:lang w:eastAsia="zh-CN"/>
        </w:rPr>
        <w:t>the poorest coverage performance among DL channels</w:t>
      </w:r>
      <w:r w:rsidR="005538D7">
        <w:rPr>
          <w:rFonts w:eastAsiaTheme="minorEastAsia"/>
          <w:lang w:eastAsia="zh-CN"/>
        </w:rPr>
        <w:t>.</w:t>
      </w:r>
      <w:r w:rsidR="006F3FFD">
        <w:rPr>
          <w:rFonts w:eastAsiaTheme="minorEastAsia"/>
          <w:lang w:eastAsia="zh-CN"/>
        </w:rPr>
        <w:t xml:space="preserve"> </w:t>
      </w:r>
      <w:r w:rsidR="005538D7">
        <w:rPr>
          <w:rFonts w:eastAsiaTheme="minorEastAsia"/>
          <w:lang w:eastAsia="zh-CN"/>
        </w:rPr>
        <w:t>T</w:t>
      </w:r>
      <w:r w:rsidR="006F3FFD">
        <w:rPr>
          <w:rFonts w:eastAsiaTheme="minorEastAsia"/>
          <w:lang w:eastAsia="zh-CN"/>
        </w:rPr>
        <w:t>herefore, enhance</w:t>
      </w:r>
      <w:r w:rsidR="00954FE3">
        <w:rPr>
          <w:rFonts w:eastAsiaTheme="minorEastAsia"/>
          <w:lang w:eastAsia="zh-CN"/>
        </w:rPr>
        <w:t>ment on</w:t>
      </w:r>
      <w:r w:rsidR="006F3FFD">
        <w:rPr>
          <w:rFonts w:eastAsiaTheme="minorEastAsia"/>
          <w:lang w:eastAsia="zh-CN"/>
        </w:rPr>
        <w:t xml:space="preserve"> PUCCH </w:t>
      </w:r>
      <w:r w:rsidR="00954FE3">
        <w:rPr>
          <w:rFonts w:eastAsiaTheme="minorEastAsia"/>
          <w:lang w:eastAsia="zh-CN"/>
        </w:rPr>
        <w:t>is also needed for FR2 urban scenario</w:t>
      </w:r>
      <w:r w:rsidR="006F3FFD">
        <w:rPr>
          <w:rFonts w:eastAsiaTheme="minorEastAsia"/>
          <w:lang w:eastAsia="zh-CN"/>
        </w:rPr>
        <w:t>.</w:t>
      </w:r>
    </w:p>
    <w:p w14:paraId="45E21297" w14:textId="043CB8F4" w:rsidR="004149BF" w:rsidRPr="00456577" w:rsidRDefault="00456577" w:rsidP="00C34F54">
      <w:pPr>
        <w:spacing w:before="120" w:after="120" w:line="260" w:lineRule="exact"/>
        <w:jc w:val="both"/>
        <w:rPr>
          <w:b/>
          <w:i/>
        </w:rPr>
      </w:pPr>
      <w:bookmarkStart w:id="6" w:name="_Ref47539519"/>
      <w:r w:rsidRPr="00456577">
        <w:rPr>
          <w:b/>
          <w:i/>
        </w:rPr>
        <w:t xml:space="preserve">Proposal </w:t>
      </w:r>
      <w:r w:rsidRPr="00456577">
        <w:rPr>
          <w:b/>
          <w:i/>
        </w:rPr>
        <w:fldChar w:fldCharType="begin"/>
      </w:r>
      <w:r w:rsidRPr="00456577">
        <w:rPr>
          <w:b/>
          <w:i/>
        </w:rPr>
        <w:instrText xml:space="preserve"> SEQ Proposal_ \* ARABIC </w:instrText>
      </w:r>
      <w:r w:rsidRPr="00456577">
        <w:rPr>
          <w:b/>
          <w:i/>
        </w:rPr>
        <w:fldChar w:fldCharType="separate"/>
      </w:r>
      <w:r w:rsidR="00B42206">
        <w:rPr>
          <w:b/>
          <w:i/>
          <w:noProof/>
        </w:rPr>
        <w:t>5</w:t>
      </w:r>
      <w:r w:rsidRPr="00456577">
        <w:rPr>
          <w:b/>
          <w:i/>
        </w:rPr>
        <w:fldChar w:fldCharType="end"/>
      </w:r>
      <w:r w:rsidR="006F3FFD">
        <w:rPr>
          <w:b/>
          <w:i/>
        </w:rPr>
        <w:t xml:space="preserve">: </w:t>
      </w:r>
      <w:r w:rsidR="005538D7">
        <w:rPr>
          <w:b/>
          <w:i/>
        </w:rPr>
        <w:t>In urban scenario, all uplink channels need to be enhanced for coverage enhancements.</w:t>
      </w:r>
      <w:bookmarkEnd w:id="6"/>
    </w:p>
    <w:bookmarkEnd w:id="5"/>
    <w:p w14:paraId="5D6A8BAF" w14:textId="33EFCC7E" w:rsidR="007D0A4C" w:rsidRPr="00B4213F" w:rsidRDefault="007D0A4C" w:rsidP="00C34F54">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lang w:eastAsia="en-GB"/>
        </w:rPr>
      </w:pPr>
      <w:r w:rsidRPr="00B4213F">
        <w:rPr>
          <w:rFonts w:cs="Times New Roman"/>
          <w:b w:val="0"/>
          <w:kern w:val="0"/>
          <w:sz w:val="36"/>
          <w:szCs w:val="20"/>
          <w:lang w:eastAsia="en-GB"/>
        </w:rPr>
        <w:t>Conclusion</w:t>
      </w:r>
    </w:p>
    <w:p w14:paraId="5B7D9F26" w14:textId="6551457A" w:rsidR="00D20A62" w:rsidRDefault="00D20A62" w:rsidP="00C34F54">
      <w:pPr>
        <w:pStyle w:val="a0"/>
        <w:spacing w:before="120" w:line="260" w:lineRule="exact"/>
        <w:rPr>
          <w:rFonts w:eastAsia="宋体"/>
          <w:lang w:eastAsia="zh-CN"/>
        </w:rPr>
      </w:pPr>
      <w:r w:rsidRPr="004E3D49">
        <w:rPr>
          <w:rFonts w:eastAsia="宋体"/>
          <w:lang w:eastAsia="zh-CN"/>
        </w:rPr>
        <w:t>In this contribution,</w:t>
      </w:r>
      <w:r>
        <w:rPr>
          <w:rFonts w:eastAsia="宋体" w:hint="eastAsia"/>
          <w:lang w:eastAsia="zh-CN"/>
        </w:rPr>
        <w:t xml:space="preserve"> we pr</w:t>
      </w:r>
      <w:r w:rsidR="00F830AF">
        <w:rPr>
          <w:rFonts w:eastAsia="宋体" w:hint="eastAsia"/>
          <w:lang w:eastAsia="zh-CN"/>
        </w:rPr>
        <w:t xml:space="preserve">ovide our evaluation results </w:t>
      </w:r>
      <w:r w:rsidR="00F830AF">
        <w:rPr>
          <w:rFonts w:eastAsia="宋体"/>
          <w:lang w:eastAsia="zh-CN"/>
        </w:rPr>
        <w:t xml:space="preserve">in urban scenario </w:t>
      </w:r>
      <w:r w:rsidR="0059105C">
        <w:rPr>
          <w:rFonts w:eastAsia="宋体"/>
          <w:lang w:eastAsia="zh-CN"/>
        </w:rPr>
        <w:t>Indoor hotspot</w:t>
      </w:r>
      <w:r w:rsidR="00F830AF">
        <w:rPr>
          <w:rFonts w:eastAsia="宋体"/>
          <w:lang w:eastAsia="zh-CN"/>
        </w:rPr>
        <w:t xml:space="preserve"> </w:t>
      </w:r>
      <w:r w:rsidR="0059105C">
        <w:rPr>
          <w:rFonts w:eastAsia="宋体"/>
          <w:lang w:eastAsia="zh-CN"/>
        </w:rPr>
        <w:t>scenario</w:t>
      </w:r>
      <w:r w:rsidR="0059105C">
        <w:rPr>
          <w:rFonts w:eastAsia="宋体" w:hint="eastAsia"/>
          <w:lang w:eastAsia="zh-CN"/>
        </w:rPr>
        <w:t xml:space="preserve"> </w:t>
      </w:r>
      <w:r>
        <w:rPr>
          <w:rFonts w:eastAsia="宋体" w:hint="eastAsia"/>
          <w:lang w:eastAsia="zh-CN"/>
        </w:rPr>
        <w:t xml:space="preserve">with the following </w:t>
      </w:r>
      <w:r w:rsidR="00F830AF">
        <w:rPr>
          <w:rFonts w:eastAsia="宋体"/>
          <w:lang w:eastAsia="zh-CN"/>
        </w:rPr>
        <w:t>proposals</w:t>
      </w:r>
      <w:r>
        <w:rPr>
          <w:rFonts w:eastAsia="宋体" w:hint="eastAsia"/>
          <w:lang w:eastAsia="zh-CN"/>
        </w:rPr>
        <w:t>:</w:t>
      </w:r>
    </w:p>
    <w:p w14:paraId="32F5EFF7" w14:textId="7710BA75" w:rsidR="005538D7" w:rsidRDefault="005538D7" w:rsidP="00C34F54">
      <w:pPr>
        <w:spacing w:before="120" w:after="120" w:line="260" w:lineRule="exact"/>
        <w:jc w:val="both"/>
        <w:rPr>
          <w:b/>
          <w:i/>
        </w:rPr>
      </w:pPr>
      <w:r>
        <w:rPr>
          <w:b/>
          <w:i/>
        </w:rPr>
        <w:fldChar w:fldCharType="begin"/>
      </w:r>
      <w:r>
        <w:rPr>
          <w:b/>
          <w:i/>
        </w:rPr>
        <w:instrText xml:space="preserve"> REF _Ref47538999 \h </w:instrText>
      </w:r>
      <w:r w:rsidR="00C34F54">
        <w:rPr>
          <w:b/>
          <w:i/>
        </w:rPr>
        <w:instrText xml:space="preserve"> \* MERGEFORMAT </w:instrText>
      </w:r>
      <w:r>
        <w:rPr>
          <w:b/>
          <w:i/>
        </w:rPr>
      </w:r>
      <w:r>
        <w:rPr>
          <w:b/>
          <w:i/>
        </w:rPr>
        <w:fldChar w:fldCharType="separate"/>
      </w:r>
      <w:r>
        <w:rPr>
          <w:b/>
          <w:i/>
        </w:rPr>
        <w:t>Proposal</w:t>
      </w:r>
      <w:r w:rsidRPr="005538D7">
        <w:rPr>
          <w:b/>
          <w:i/>
        </w:rPr>
        <w:t xml:space="preserve"> 1</w:t>
      </w:r>
      <w:r w:rsidRPr="000A462C">
        <w:rPr>
          <w:b/>
          <w:i/>
        </w:rPr>
        <w:t>: The coverage evaluation methodology based on link budget calculation and link level simulation in ITU self-evaluation can be considered as baseline in NR coverage enhancement SI</w:t>
      </w:r>
      <w:r>
        <w:rPr>
          <w:b/>
          <w:i/>
        </w:rPr>
        <w:t>.</w:t>
      </w:r>
      <w:r>
        <w:rPr>
          <w:b/>
          <w:i/>
        </w:rPr>
        <w:fldChar w:fldCharType="end"/>
      </w:r>
    </w:p>
    <w:p w14:paraId="17CF960C" w14:textId="57CE16E2" w:rsidR="005538D7" w:rsidRDefault="005538D7" w:rsidP="00C34F54">
      <w:pPr>
        <w:spacing w:before="120" w:after="120" w:line="260" w:lineRule="exact"/>
        <w:jc w:val="both"/>
        <w:rPr>
          <w:b/>
          <w:i/>
        </w:rPr>
      </w:pPr>
      <w:r w:rsidRPr="005538D7">
        <w:rPr>
          <w:b/>
          <w:i/>
        </w:rPr>
        <w:fldChar w:fldCharType="begin"/>
      </w:r>
      <w:r>
        <w:rPr>
          <w:b/>
          <w:i/>
        </w:rPr>
        <w:instrText xml:space="preserve"> REF _Ref47452967 \h </w:instrText>
      </w:r>
      <w:r w:rsidR="00C34F54">
        <w:rPr>
          <w:b/>
          <w:i/>
        </w:rPr>
        <w:instrText xml:space="preserve"> \* MERGEFORMAT </w:instrText>
      </w:r>
      <w:r w:rsidRPr="005538D7">
        <w:rPr>
          <w:b/>
          <w:i/>
        </w:rPr>
      </w:r>
      <w:r w:rsidRPr="005538D7">
        <w:rPr>
          <w:b/>
          <w:i/>
        </w:rPr>
        <w:fldChar w:fldCharType="separate"/>
      </w:r>
      <w:r w:rsidRPr="005538D7">
        <w:rPr>
          <w:b/>
          <w:i/>
        </w:rPr>
        <w:t>Proposal 2</w:t>
      </w:r>
      <w:r>
        <w:rPr>
          <w:b/>
          <w:i/>
        </w:rPr>
        <w:t>: The difference between broadcast and unicast beamforming gain should be considered in the evaluation</w:t>
      </w:r>
    </w:p>
    <w:p w14:paraId="3A16F8C9" w14:textId="26E9D9E3" w:rsidR="005538D7" w:rsidRDefault="005538D7" w:rsidP="00C34F54">
      <w:pPr>
        <w:pStyle w:val="af3"/>
        <w:numPr>
          <w:ilvl w:val="0"/>
          <w:numId w:val="28"/>
        </w:numPr>
        <w:spacing w:before="120" w:after="120" w:line="260" w:lineRule="exact"/>
        <w:ind w:firstLineChars="0"/>
        <w:jc w:val="both"/>
        <w:rPr>
          <w:b/>
          <w:i/>
        </w:rPr>
      </w:pPr>
      <w:r>
        <w:rPr>
          <w:b/>
          <w:i/>
        </w:rPr>
        <w:t>About 8dB broadcast beamforming gain loss is observed compared to unicast beamforming</w:t>
      </w:r>
      <w:r w:rsidR="00687772">
        <w:rPr>
          <w:b/>
          <w:i/>
        </w:rPr>
        <w:t xml:space="preserve"> gain</w:t>
      </w:r>
      <w:r>
        <w:rPr>
          <w:b/>
          <w:i/>
        </w:rPr>
        <w:t xml:space="preserve"> in urban scenario.</w:t>
      </w:r>
    </w:p>
    <w:p w14:paraId="1B500257" w14:textId="5ADF9755" w:rsidR="005538D7" w:rsidRDefault="005538D7" w:rsidP="00C34F54">
      <w:pPr>
        <w:pStyle w:val="af3"/>
        <w:numPr>
          <w:ilvl w:val="0"/>
          <w:numId w:val="28"/>
        </w:numPr>
        <w:spacing w:before="120" w:after="120" w:line="260" w:lineRule="exact"/>
        <w:ind w:firstLineChars="0"/>
        <w:jc w:val="both"/>
        <w:rPr>
          <w:b/>
          <w:i/>
        </w:rPr>
      </w:pPr>
      <w:r>
        <w:rPr>
          <w:b/>
          <w:i/>
        </w:rPr>
        <w:t xml:space="preserve">About 5dB broadcast beamforming gain loss is observed compared to unicast beamforming </w:t>
      </w:r>
      <w:r w:rsidR="00687772">
        <w:rPr>
          <w:b/>
          <w:i/>
        </w:rPr>
        <w:t xml:space="preserve">gain </w:t>
      </w:r>
      <w:r>
        <w:rPr>
          <w:b/>
          <w:i/>
        </w:rPr>
        <w:t>in indoor scenario</w:t>
      </w:r>
      <w:r w:rsidRPr="005538D7">
        <w:rPr>
          <w:b/>
          <w:i/>
        </w:rPr>
        <w:t>.</w:t>
      </w:r>
      <w:r w:rsidRPr="005538D7">
        <w:rPr>
          <w:b/>
          <w:i/>
        </w:rPr>
        <w:fldChar w:fldCharType="end"/>
      </w:r>
    </w:p>
    <w:p w14:paraId="59E54C7D" w14:textId="1850CA06" w:rsidR="005538D7" w:rsidRDefault="005538D7" w:rsidP="00C34F54">
      <w:pPr>
        <w:spacing w:before="120" w:after="120" w:line="260" w:lineRule="exact"/>
        <w:jc w:val="both"/>
        <w:rPr>
          <w:b/>
          <w:i/>
        </w:rPr>
      </w:pPr>
      <w:r>
        <w:rPr>
          <w:b/>
          <w:i/>
        </w:rPr>
        <w:fldChar w:fldCharType="begin"/>
      </w:r>
      <w:r>
        <w:rPr>
          <w:b/>
          <w:i/>
        </w:rPr>
        <w:instrText xml:space="preserve"> REF _Ref47539398 \h </w:instrText>
      </w:r>
      <w:r w:rsidR="00C34F54">
        <w:rPr>
          <w:b/>
          <w:i/>
        </w:rPr>
        <w:instrText xml:space="preserve"> \* MERGEFORMAT </w:instrText>
      </w:r>
      <w:r>
        <w:rPr>
          <w:b/>
          <w:i/>
        </w:rPr>
      </w:r>
      <w:r>
        <w:rPr>
          <w:b/>
          <w:i/>
        </w:rPr>
        <w:fldChar w:fldCharType="separate"/>
      </w:r>
      <w:r w:rsidRPr="005538D7">
        <w:rPr>
          <w:b/>
          <w:i/>
        </w:rPr>
        <w:t xml:space="preserve">Proposal </w:t>
      </w:r>
      <w:r w:rsidR="00B42206">
        <w:rPr>
          <w:b/>
          <w:i/>
        </w:rPr>
        <w:t>3</w:t>
      </w:r>
      <w:r>
        <w:rPr>
          <w:b/>
          <w:i/>
        </w:rPr>
        <w:t xml:space="preserve">: The UE transmission </w:t>
      </w:r>
      <w:r w:rsidR="004D6E4A">
        <w:rPr>
          <w:b/>
          <w:i/>
        </w:rPr>
        <w:t xml:space="preserve">EIRP </w:t>
      </w:r>
      <w:r>
        <w:rPr>
          <w:b/>
          <w:i/>
        </w:rPr>
        <w:t>is 22.4dBm in FR2.</w:t>
      </w:r>
      <w:r>
        <w:rPr>
          <w:b/>
          <w:i/>
        </w:rPr>
        <w:fldChar w:fldCharType="end"/>
      </w:r>
    </w:p>
    <w:p w14:paraId="323EA07F" w14:textId="6E630D90" w:rsidR="005538D7" w:rsidRDefault="005538D7" w:rsidP="00C34F54">
      <w:pPr>
        <w:spacing w:before="120" w:after="120" w:line="260" w:lineRule="exact"/>
        <w:jc w:val="both"/>
        <w:rPr>
          <w:b/>
          <w:i/>
        </w:rPr>
      </w:pPr>
      <w:r>
        <w:rPr>
          <w:b/>
          <w:i/>
        </w:rPr>
        <w:fldChar w:fldCharType="begin"/>
      </w:r>
      <w:r>
        <w:rPr>
          <w:b/>
          <w:i/>
        </w:rPr>
        <w:instrText xml:space="preserve"> REF _Ref47539451 \h </w:instrText>
      </w:r>
      <w:r w:rsidR="00C34F54">
        <w:rPr>
          <w:b/>
          <w:i/>
        </w:rPr>
        <w:instrText xml:space="preserve"> \* MERGEFORMAT </w:instrText>
      </w:r>
      <w:r>
        <w:rPr>
          <w:b/>
          <w:i/>
        </w:rPr>
      </w:r>
      <w:r>
        <w:rPr>
          <w:b/>
          <w:i/>
        </w:rPr>
        <w:fldChar w:fldCharType="separate"/>
      </w:r>
      <w:r w:rsidRPr="005538D7">
        <w:rPr>
          <w:b/>
          <w:i/>
        </w:rPr>
        <w:t xml:space="preserve">Proposal </w:t>
      </w:r>
      <w:r w:rsidR="00B42206">
        <w:rPr>
          <w:b/>
          <w:i/>
        </w:rPr>
        <w:t>4</w:t>
      </w:r>
      <w:r>
        <w:rPr>
          <w:b/>
          <w:i/>
        </w:rPr>
        <w:t xml:space="preserve">: </w:t>
      </w:r>
      <w:r w:rsidRPr="00FC66BF">
        <w:rPr>
          <w:b/>
          <w:i/>
        </w:rPr>
        <w:t>The target ISD in urban scenario should be further discussed</w:t>
      </w:r>
      <w:r>
        <w:rPr>
          <w:b/>
          <w:i/>
        </w:rPr>
        <w:t>.</w:t>
      </w:r>
      <w:r>
        <w:rPr>
          <w:b/>
          <w:i/>
        </w:rPr>
        <w:fldChar w:fldCharType="end"/>
      </w:r>
    </w:p>
    <w:p w14:paraId="066CC162" w14:textId="690C2ECB" w:rsidR="005538D7" w:rsidRPr="005538D7" w:rsidRDefault="00456577" w:rsidP="00C34F54">
      <w:pPr>
        <w:spacing w:before="120" w:after="120" w:line="260" w:lineRule="exact"/>
        <w:jc w:val="both"/>
        <w:rPr>
          <w:b/>
          <w:i/>
        </w:rPr>
      </w:pPr>
      <w:r>
        <w:rPr>
          <w:b/>
          <w:i/>
        </w:rPr>
        <w:fldChar w:fldCharType="begin"/>
      </w:r>
      <w:r>
        <w:rPr>
          <w:b/>
          <w:i/>
        </w:rPr>
        <w:instrText xml:space="preserve"> REF _Ref47539519 \h </w:instrText>
      </w:r>
      <w:r w:rsidR="00C34F54">
        <w:rPr>
          <w:b/>
          <w:i/>
        </w:rPr>
        <w:instrText xml:space="preserve"> \* MERGEFORMAT </w:instrText>
      </w:r>
      <w:r>
        <w:rPr>
          <w:b/>
          <w:i/>
        </w:rPr>
      </w:r>
      <w:r>
        <w:rPr>
          <w:b/>
          <w:i/>
        </w:rPr>
        <w:fldChar w:fldCharType="separate"/>
      </w:r>
      <w:r w:rsidRPr="00456577">
        <w:rPr>
          <w:b/>
          <w:i/>
        </w:rPr>
        <w:t xml:space="preserve">Proposal </w:t>
      </w:r>
      <w:r w:rsidR="00B42206">
        <w:rPr>
          <w:b/>
          <w:i/>
        </w:rPr>
        <w:t>5</w:t>
      </w:r>
      <w:r>
        <w:rPr>
          <w:b/>
          <w:i/>
        </w:rPr>
        <w:t>: In urban scenario, all uplink channels need to be enhanced for coverage enhancements.</w:t>
      </w:r>
      <w:r>
        <w:rPr>
          <w:b/>
          <w:i/>
        </w:rPr>
        <w:fldChar w:fldCharType="end"/>
      </w:r>
    </w:p>
    <w:p w14:paraId="7E8BA067" w14:textId="2003A542" w:rsidR="00F830AF" w:rsidRDefault="005B610E">
      <w:pPr>
        <w:pStyle w:val="1"/>
        <w:keepLines/>
        <w:numPr>
          <w:ilvl w:val="0"/>
          <w:numId w:val="0"/>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t>Appendix</w:t>
      </w:r>
      <w:r w:rsidR="00952EE8" w:rsidRPr="00B4213F">
        <w:rPr>
          <w:rFonts w:cs="Times New Roman"/>
          <w:b w:val="0"/>
          <w:kern w:val="0"/>
          <w:sz w:val="36"/>
          <w:szCs w:val="20"/>
          <w:lang w:eastAsia="en-GB"/>
        </w:rPr>
        <w:t xml:space="preserve"> A</w:t>
      </w:r>
      <w:r w:rsidR="002B63F8" w:rsidRPr="00B4213F">
        <w:rPr>
          <w:rFonts w:cs="Times New Roman"/>
          <w:b w:val="0"/>
          <w:kern w:val="0"/>
          <w:sz w:val="36"/>
          <w:szCs w:val="20"/>
          <w:lang w:eastAsia="en-GB"/>
        </w:rPr>
        <w:t>: Evaluation assumptions for physical channels</w:t>
      </w:r>
    </w:p>
    <w:p w14:paraId="6A35200C" w14:textId="01CB3B2E" w:rsidR="004B4D76" w:rsidRPr="00E44222" w:rsidRDefault="004B4D76" w:rsidP="00E44222">
      <w:pPr>
        <w:pStyle w:val="a0"/>
        <w:spacing w:before="120" w:line="260" w:lineRule="exact"/>
        <w:jc w:val="center"/>
        <w:rPr>
          <w:rFonts w:eastAsiaTheme="minorEastAsia"/>
          <w:lang w:eastAsia="zh-CN"/>
        </w:rPr>
      </w:pPr>
      <w:r w:rsidRPr="00E44222">
        <w:rPr>
          <w:rFonts w:eastAsiaTheme="minorEastAsia"/>
          <w:lang w:eastAsia="zh-CN"/>
        </w:rPr>
        <w:t xml:space="preserve">Table </w:t>
      </w:r>
      <w:r w:rsidRPr="00E44222">
        <w:rPr>
          <w:rFonts w:eastAsiaTheme="minorEastAsia"/>
          <w:lang w:eastAsia="zh-CN"/>
        </w:rPr>
        <w:fldChar w:fldCharType="begin"/>
      </w:r>
      <w:r w:rsidRPr="00E44222">
        <w:rPr>
          <w:rFonts w:eastAsiaTheme="minorEastAsia"/>
          <w:lang w:eastAsia="zh-CN"/>
        </w:rPr>
        <w:instrText xml:space="preserve"> SEQ Table \* ARABIC </w:instrText>
      </w:r>
      <w:r w:rsidRPr="00E44222">
        <w:rPr>
          <w:rFonts w:eastAsiaTheme="minorEastAsia"/>
          <w:lang w:eastAsia="zh-CN"/>
        </w:rPr>
        <w:fldChar w:fldCharType="separate"/>
      </w:r>
      <w:r w:rsidR="00E44222">
        <w:rPr>
          <w:rFonts w:eastAsiaTheme="minorEastAsia"/>
          <w:noProof/>
          <w:lang w:eastAsia="zh-CN"/>
        </w:rPr>
        <w:t>1</w:t>
      </w:r>
      <w:r w:rsidRPr="00E44222">
        <w:rPr>
          <w:rFonts w:eastAsiaTheme="minorEastAsia"/>
          <w:lang w:eastAsia="zh-CN"/>
        </w:rPr>
        <w:fldChar w:fldCharType="end"/>
      </w:r>
      <w:r w:rsidRPr="00E44222">
        <w:rPr>
          <w:rFonts w:eastAsiaTheme="minorEastAsia"/>
          <w:lang w:eastAsia="zh-CN"/>
        </w:rPr>
        <w:t xml:space="preserve"> evaluation assumption for </w:t>
      </w:r>
      <w:r w:rsidR="0003190F" w:rsidRPr="00E44222">
        <w:rPr>
          <w:rFonts w:eastAsiaTheme="minorEastAsia"/>
          <w:lang w:eastAsia="zh-CN"/>
        </w:rPr>
        <w:t>FR</w:t>
      </w:r>
      <w:r w:rsidR="0003190F">
        <w:rPr>
          <w:rFonts w:eastAsiaTheme="minorEastAsia"/>
          <w:lang w:eastAsia="zh-CN"/>
        </w:rPr>
        <w:t>2</w:t>
      </w:r>
    </w:p>
    <w:tbl>
      <w:tblPr>
        <w:tblW w:w="8255" w:type="dxa"/>
        <w:jc w:val="center"/>
        <w:tblCellMar>
          <w:left w:w="0" w:type="dxa"/>
          <w:right w:w="0" w:type="dxa"/>
        </w:tblCellMar>
        <w:tblLook w:val="0420" w:firstRow="1" w:lastRow="0" w:firstColumn="0" w:lastColumn="0" w:noHBand="0" w:noVBand="1"/>
      </w:tblPr>
      <w:tblGrid>
        <w:gridCol w:w="1915"/>
        <w:gridCol w:w="6340"/>
      </w:tblGrid>
      <w:tr w:rsidR="0003190F" w:rsidRPr="0003190F" w14:paraId="07E993E0" w14:textId="77777777" w:rsidTr="0003190F">
        <w:trPr>
          <w:trHeight w:val="18"/>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20FD936" w14:textId="1EE48AB4" w:rsidR="0003190F" w:rsidRPr="00575CEE" w:rsidRDefault="0003190F" w:rsidP="00575CEE">
            <w:pPr>
              <w:jc w:val="center"/>
            </w:pPr>
            <w:r w:rsidRPr="00575CEE">
              <w:t>Parameter</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50CD238" w14:textId="731FE3F6" w:rsidR="0003190F" w:rsidRPr="00575CEE" w:rsidRDefault="0003190F" w:rsidP="00575CEE">
            <w:pPr>
              <w:jc w:val="center"/>
            </w:pPr>
            <w:r w:rsidRPr="00575CEE">
              <w:t>Evaluation</w:t>
            </w:r>
            <w:r w:rsidR="00495514">
              <w:t xml:space="preserve"> </w:t>
            </w:r>
            <w:r w:rsidRPr="00575CEE">
              <w:t>assumptions</w:t>
            </w:r>
          </w:p>
        </w:tc>
      </w:tr>
      <w:tr w:rsidR="0003190F" w:rsidRPr="0003190F" w14:paraId="53A5E60A" w14:textId="77777777" w:rsidTr="0003190F">
        <w:trPr>
          <w:trHeight w:val="18"/>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6DAB0A6" w14:textId="77777777" w:rsidR="0003190F" w:rsidRPr="0097556C" w:rsidRDefault="0003190F" w:rsidP="0003190F">
            <w:pPr>
              <w:jc w:val="center"/>
              <w:rPr>
                <w:sz w:val="18"/>
              </w:rPr>
            </w:pPr>
            <w:r w:rsidRPr="0097556C">
              <w:rPr>
                <w:sz w:val="18"/>
              </w:rPr>
              <w:t>UE Tx EIRP</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EB79397" w14:textId="1595C6DC" w:rsidR="0003190F" w:rsidRPr="0097556C" w:rsidRDefault="0003190F" w:rsidP="00456577">
            <w:pPr>
              <w:rPr>
                <w:sz w:val="18"/>
              </w:rPr>
            </w:pPr>
            <w:r w:rsidRPr="0097556C">
              <w:rPr>
                <w:sz w:val="18"/>
              </w:rPr>
              <w:t>2</w:t>
            </w:r>
            <w:r w:rsidR="00456577">
              <w:rPr>
                <w:sz w:val="18"/>
              </w:rPr>
              <w:t>2.4</w:t>
            </w:r>
            <w:r w:rsidRPr="0097556C">
              <w:rPr>
                <w:sz w:val="18"/>
              </w:rPr>
              <w:t xml:space="preserve">dBm </w:t>
            </w:r>
          </w:p>
        </w:tc>
      </w:tr>
      <w:tr w:rsidR="0003190F" w:rsidRPr="0003190F" w14:paraId="48963DE6" w14:textId="77777777" w:rsidTr="0003190F">
        <w:trPr>
          <w:trHeight w:val="18"/>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A4B7BF7" w14:textId="07281E5D" w:rsidR="0003190F" w:rsidRPr="0097556C" w:rsidRDefault="0003190F" w:rsidP="0003190F">
            <w:pPr>
              <w:jc w:val="center"/>
              <w:rPr>
                <w:rFonts w:eastAsiaTheme="minorEastAsia"/>
                <w:sz w:val="18"/>
                <w:lang w:eastAsia="zh-CN"/>
              </w:rPr>
            </w:pPr>
            <w:r w:rsidRPr="0097556C">
              <w:rPr>
                <w:rFonts w:eastAsiaTheme="minorEastAsia" w:hint="eastAsia"/>
                <w:sz w:val="18"/>
                <w:lang w:eastAsia="zh-CN"/>
              </w:rPr>
              <w:t xml:space="preserve">UE </w:t>
            </w:r>
            <w:r w:rsidR="007B40F3" w:rsidRPr="0097556C">
              <w:rPr>
                <w:rFonts w:eastAsiaTheme="minorEastAsia"/>
                <w:sz w:val="18"/>
                <w:lang w:eastAsia="zh-CN"/>
              </w:rPr>
              <w:t>panel</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CDF9650" w14:textId="30198C8B" w:rsidR="0003190F" w:rsidRPr="0097556C" w:rsidRDefault="007B40F3" w:rsidP="0003190F">
            <w:pPr>
              <w:rPr>
                <w:rFonts w:eastAsiaTheme="minorEastAsia"/>
                <w:sz w:val="18"/>
                <w:lang w:eastAsia="zh-CN"/>
              </w:rPr>
            </w:pPr>
            <w:r w:rsidRPr="0097556C">
              <w:rPr>
                <w:rFonts w:eastAsiaTheme="minorEastAsia"/>
                <w:sz w:val="18"/>
                <w:lang w:eastAsia="zh-CN"/>
              </w:rPr>
              <w:t xml:space="preserve">One panel, </w:t>
            </w:r>
            <w:r w:rsidR="0003190F" w:rsidRPr="0097556C">
              <w:rPr>
                <w:rFonts w:eastAsiaTheme="minorEastAsia"/>
                <w:sz w:val="18"/>
                <w:lang w:eastAsia="zh-CN"/>
              </w:rPr>
              <w:t>(M,N,P,Mg,Ng) = (2,2,2,1,1)</w:t>
            </w:r>
          </w:p>
        </w:tc>
      </w:tr>
      <w:tr w:rsidR="0003190F" w:rsidRPr="0003190F" w14:paraId="6840FA6B" w14:textId="77777777" w:rsidTr="0097556C">
        <w:trPr>
          <w:trHeight w:val="20"/>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76F3D6" w14:textId="77777777" w:rsidR="0003190F" w:rsidRPr="0097556C" w:rsidRDefault="0003190F" w:rsidP="0003190F">
            <w:pPr>
              <w:jc w:val="center"/>
              <w:rPr>
                <w:sz w:val="18"/>
              </w:rPr>
            </w:pPr>
            <w:r w:rsidRPr="0097556C">
              <w:rPr>
                <w:sz w:val="18"/>
              </w:rPr>
              <w:t>Tx Power at gNB</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475294A" w14:textId="77777777" w:rsidR="0003190F" w:rsidRPr="0097556C" w:rsidRDefault="0003190F" w:rsidP="0003190F">
            <w:pPr>
              <w:rPr>
                <w:sz w:val="18"/>
              </w:rPr>
            </w:pPr>
            <w:r w:rsidRPr="0097556C">
              <w:rPr>
                <w:sz w:val="18"/>
              </w:rPr>
              <w:t>Urban: 41dBm for 100MHz</w:t>
            </w:r>
          </w:p>
          <w:p w14:paraId="2DBDDFD7" w14:textId="77777777" w:rsidR="0003190F" w:rsidRPr="0097556C" w:rsidRDefault="0003190F" w:rsidP="0003190F">
            <w:pPr>
              <w:rPr>
                <w:sz w:val="18"/>
              </w:rPr>
            </w:pPr>
            <w:r w:rsidRPr="0097556C">
              <w:rPr>
                <w:sz w:val="18"/>
              </w:rPr>
              <w:t>Indoor: 24dBm for 100MHz</w:t>
            </w:r>
          </w:p>
        </w:tc>
      </w:tr>
      <w:tr w:rsidR="007B40F3" w:rsidRPr="0003190F" w14:paraId="7B047B88" w14:textId="77777777" w:rsidTr="0097556C">
        <w:trPr>
          <w:trHeight w:val="20"/>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8E415D" w14:textId="45C838F5" w:rsidR="007B40F3" w:rsidRPr="0097556C" w:rsidRDefault="00D0765C" w:rsidP="0003190F">
            <w:pPr>
              <w:jc w:val="center"/>
              <w:rPr>
                <w:rFonts w:eastAsiaTheme="minorEastAsia"/>
                <w:sz w:val="18"/>
                <w:lang w:eastAsia="zh-CN"/>
              </w:rPr>
            </w:pPr>
            <w:r>
              <w:rPr>
                <w:rFonts w:eastAsiaTheme="minorEastAsia"/>
                <w:sz w:val="18"/>
                <w:lang w:eastAsia="zh-CN"/>
              </w:rPr>
              <w:t>gNB</w:t>
            </w:r>
            <w:r w:rsidR="007B40F3" w:rsidRPr="0097556C">
              <w:rPr>
                <w:rFonts w:eastAsiaTheme="minorEastAsia" w:hint="eastAsia"/>
                <w:sz w:val="18"/>
                <w:lang w:eastAsia="zh-CN"/>
              </w:rPr>
              <w:t xml:space="preserve"> panel</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F330945" w14:textId="72CDAFE8" w:rsidR="007B40F3" w:rsidRPr="0097556C" w:rsidRDefault="007B40F3" w:rsidP="0003190F">
            <w:pPr>
              <w:rPr>
                <w:rFonts w:eastAsiaTheme="minorEastAsia"/>
                <w:sz w:val="18"/>
                <w:lang w:eastAsia="zh-CN"/>
              </w:rPr>
            </w:pPr>
            <w:r w:rsidRPr="0097556C">
              <w:rPr>
                <w:rFonts w:eastAsiaTheme="minorEastAsia"/>
                <w:sz w:val="18"/>
                <w:lang w:eastAsia="zh-CN"/>
              </w:rPr>
              <w:t>Urban:</w:t>
            </w:r>
            <w:r w:rsidRPr="0097556C">
              <w:rPr>
                <w:rFonts w:eastAsiaTheme="minorEastAsia" w:hint="eastAsia"/>
                <w:sz w:val="18"/>
                <w:lang w:eastAsia="zh-CN"/>
              </w:rPr>
              <w:t xml:space="preserve"> (</w:t>
            </w:r>
            <w:r w:rsidRPr="0097556C">
              <w:rPr>
                <w:rFonts w:eastAsiaTheme="minorEastAsia"/>
                <w:sz w:val="18"/>
                <w:lang w:eastAsia="zh-CN"/>
              </w:rPr>
              <w:t>M,N</w:t>
            </w:r>
            <w:r w:rsidRPr="0097556C">
              <w:rPr>
                <w:rFonts w:eastAsiaTheme="minorEastAsia" w:hint="eastAsia"/>
                <w:sz w:val="18"/>
                <w:lang w:eastAsia="zh-CN"/>
              </w:rPr>
              <w:t>,P,Mg,Ng) = (</w:t>
            </w:r>
            <w:r w:rsidRPr="0097556C">
              <w:rPr>
                <w:rFonts w:eastAsiaTheme="minorEastAsia"/>
                <w:sz w:val="18"/>
                <w:lang w:eastAsia="zh-CN"/>
              </w:rPr>
              <w:t>4</w:t>
            </w:r>
            <w:r w:rsidRPr="0097556C">
              <w:rPr>
                <w:rFonts w:eastAsiaTheme="minorEastAsia" w:hint="eastAsia"/>
                <w:sz w:val="18"/>
                <w:lang w:eastAsia="zh-CN"/>
              </w:rPr>
              <w:t>,</w:t>
            </w:r>
            <w:r w:rsidRPr="0097556C">
              <w:rPr>
                <w:rFonts w:eastAsiaTheme="minorEastAsia"/>
                <w:sz w:val="18"/>
                <w:lang w:eastAsia="zh-CN"/>
              </w:rPr>
              <w:t>8</w:t>
            </w:r>
            <w:r w:rsidRPr="0097556C">
              <w:rPr>
                <w:rFonts w:eastAsiaTheme="minorEastAsia" w:hint="eastAsia"/>
                <w:sz w:val="18"/>
                <w:lang w:eastAsia="zh-CN"/>
              </w:rPr>
              <w:t>,2,2,2)</w:t>
            </w:r>
          </w:p>
          <w:p w14:paraId="7A6E7827" w14:textId="0923AC95" w:rsidR="007B40F3" w:rsidRPr="0097556C" w:rsidRDefault="007B40F3" w:rsidP="0003190F">
            <w:pPr>
              <w:rPr>
                <w:rFonts w:eastAsiaTheme="minorEastAsia"/>
                <w:sz w:val="18"/>
                <w:lang w:eastAsia="zh-CN"/>
              </w:rPr>
            </w:pPr>
            <w:r w:rsidRPr="0097556C">
              <w:rPr>
                <w:rFonts w:eastAsiaTheme="minorEastAsia"/>
                <w:sz w:val="18"/>
                <w:lang w:eastAsia="zh-CN"/>
              </w:rPr>
              <w:t>Indoor: (M,N,P,Mg,Ng) = (8,8,2,1,1)</w:t>
            </w:r>
          </w:p>
        </w:tc>
      </w:tr>
      <w:tr w:rsidR="0003190F" w:rsidRPr="0003190F" w14:paraId="09B9F5A6" w14:textId="77777777" w:rsidTr="0097556C">
        <w:trPr>
          <w:trHeight w:val="20"/>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FD3C75F" w14:textId="77777777" w:rsidR="0003190F" w:rsidRPr="0097556C" w:rsidRDefault="0003190F" w:rsidP="007B40F3">
            <w:pPr>
              <w:jc w:val="center"/>
              <w:rPr>
                <w:sz w:val="18"/>
              </w:rPr>
            </w:pPr>
            <w:r w:rsidRPr="0097556C">
              <w:rPr>
                <w:sz w:val="18"/>
              </w:rPr>
              <w:t>Power assignment</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A943B97" w14:textId="77777777" w:rsidR="0003190F" w:rsidRPr="0097556C" w:rsidRDefault="0003190F" w:rsidP="0003190F">
            <w:pPr>
              <w:rPr>
                <w:sz w:val="18"/>
              </w:rPr>
            </w:pPr>
            <w:r w:rsidRPr="0097556C">
              <w:rPr>
                <w:sz w:val="18"/>
              </w:rPr>
              <w:t>Concentrated on occupied BW for UL, Indoor DL</w:t>
            </w:r>
          </w:p>
          <w:p w14:paraId="43BECC8C" w14:textId="77777777" w:rsidR="0003190F" w:rsidRPr="0097556C" w:rsidRDefault="0003190F" w:rsidP="0003190F">
            <w:pPr>
              <w:rPr>
                <w:sz w:val="18"/>
              </w:rPr>
            </w:pPr>
            <w:r w:rsidRPr="0097556C">
              <w:rPr>
                <w:sz w:val="18"/>
              </w:rPr>
              <w:t>Uniformed allocated to channel BW for Urban DL</w:t>
            </w:r>
          </w:p>
        </w:tc>
      </w:tr>
      <w:tr w:rsidR="007B40F3" w:rsidRPr="0003190F" w14:paraId="07FFAAE4" w14:textId="77777777" w:rsidTr="00A45C0A">
        <w:trPr>
          <w:trHeight w:val="526"/>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BDC1E80" w14:textId="77777777" w:rsidR="007B40F3" w:rsidRPr="0097556C" w:rsidRDefault="007B40F3" w:rsidP="007B40F3">
            <w:pPr>
              <w:jc w:val="center"/>
              <w:rPr>
                <w:rFonts w:eastAsiaTheme="minorEastAsia"/>
                <w:sz w:val="18"/>
                <w:lang w:eastAsia="zh-CN"/>
              </w:rPr>
            </w:pPr>
            <w:r w:rsidRPr="0097556C">
              <w:rPr>
                <w:rFonts w:eastAsiaTheme="minorEastAsia" w:hint="eastAsia"/>
                <w:sz w:val="18"/>
                <w:lang w:eastAsia="zh-CN"/>
              </w:rPr>
              <w:t>PDSCH</w:t>
            </w:r>
          </w:p>
          <w:p w14:paraId="530D1C28" w14:textId="53EAC826" w:rsidR="007B40F3" w:rsidRPr="0097556C" w:rsidRDefault="007B40F3" w:rsidP="007B40F3">
            <w:pPr>
              <w:jc w:val="center"/>
              <w:rPr>
                <w:rFonts w:eastAsiaTheme="minorEastAsia"/>
                <w:sz w:val="18"/>
                <w:lang w:eastAsia="zh-CN"/>
              </w:rPr>
            </w:pPr>
            <w:r w:rsidRPr="0097556C">
              <w:rPr>
                <w:rFonts w:eastAsiaTheme="minorEastAsia"/>
                <w:sz w:val="18"/>
                <w:lang w:eastAsia="zh-CN"/>
              </w:rPr>
              <w:t>(eMBB)</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8FE1F33" w14:textId="5B53CCDD" w:rsidR="007B40F3" w:rsidRPr="0097556C" w:rsidRDefault="007B40F3" w:rsidP="0003190F">
            <w:pPr>
              <w:rPr>
                <w:sz w:val="18"/>
              </w:rPr>
            </w:pPr>
            <w:r w:rsidRPr="0097556C">
              <w:rPr>
                <w:sz w:val="18"/>
              </w:rPr>
              <w:t>Occupy full bandwidth</w:t>
            </w:r>
          </w:p>
        </w:tc>
      </w:tr>
      <w:tr w:rsidR="0003190F" w:rsidRPr="0003190F" w14:paraId="4E515C30" w14:textId="77777777" w:rsidTr="0097556C">
        <w:trPr>
          <w:trHeight w:val="131"/>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231EBDA" w14:textId="77777777" w:rsidR="00456577" w:rsidRDefault="0003190F" w:rsidP="00CB6FD4">
            <w:pPr>
              <w:jc w:val="center"/>
              <w:rPr>
                <w:sz w:val="18"/>
              </w:rPr>
            </w:pPr>
            <w:r w:rsidRPr="0097556C">
              <w:rPr>
                <w:sz w:val="18"/>
              </w:rPr>
              <w:t>PDSCH</w:t>
            </w:r>
            <w:r w:rsidR="00CB6FD4">
              <w:rPr>
                <w:sz w:val="18"/>
              </w:rPr>
              <w:t xml:space="preserve"> </w:t>
            </w:r>
          </w:p>
          <w:p w14:paraId="423AFD33" w14:textId="2DFA9BA6" w:rsidR="0003190F" w:rsidRPr="00CB6FD4" w:rsidRDefault="00CB6FD4" w:rsidP="00CB6FD4">
            <w:pPr>
              <w:jc w:val="center"/>
              <w:rPr>
                <w:rFonts w:eastAsiaTheme="minorEastAsia"/>
                <w:sz w:val="18"/>
                <w:lang w:eastAsia="zh-CN"/>
              </w:rPr>
            </w:pPr>
            <w:r>
              <w:rPr>
                <w:rFonts w:eastAsiaTheme="minorEastAsia" w:hint="eastAsia"/>
                <w:sz w:val="18"/>
                <w:lang w:eastAsia="zh-CN"/>
              </w:rPr>
              <w:t>(voip)</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10747A" w14:textId="77777777" w:rsidR="0003190F" w:rsidRPr="0097556C" w:rsidRDefault="0003190F" w:rsidP="0003190F">
            <w:pPr>
              <w:rPr>
                <w:sz w:val="18"/>
              </w:rPr>
            </w:pPr>
            <w:r w:rsidRPr="0097556C">
              <w:rPr>
                <w:sz w:val="18"/>
              </w:rPr>
              <w:t>4 repetitions, 4 HARQ transmission times in a 20ms period</w:t>
            </w:r>
          </w:p>
        </w:tc>
      </w:tr>
      <w:tr w:rsidR="0097556C" w:rsidRPr="0003190F" w14:paraId="1A38421D" w14:textId="77777777" w:rsidTr="0097556C">
        <w:trPr>
          <w:trHeight w:val="131"/>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6D9A5AF" w14:textId="77777777" w:rsidR="0097556C" w:rsidRDefault="0097556C" w:rsidP="007B40F3">
            <w:pPr>
              <w:jc w:val="center"/>
              <w:rPr>
                <w:rFonts w:eastAsiaTheme="minorEastAsia"/>
                <w:sz w:val="18"/>
                <w:lang w:eastAsia="zh-CN"/>
              </w:rPr>
            </w:pPr>
            <w:r>
              <w:rPr>
                <w:rFonts w:eastAsiaTheme="minorEastAsia" w:hint="eastAsia"/>
                <w:sz w:val="18"/>
                <w:lang w:eastAsia="zh-CN"/>
              </w:rPr>
              <w:lastRenderedPageBreak/>
              <w:t>PDSCH</w:t>
            </w:r>
          </w:p>
          <w:p w14:paraId="20E7F0B8" w14:textId="68E5ACB4" w:rsidR="0097556C" w:rsidRPr="0097556C" w:rsidRDefault="0097556C" w:rsidP="007B40F3">
            <w:pPr>
              <w:jc w:val="center"/>
              <w:rPr>
                <w:rFonts w:eastAsiaTheme="minorEastAsia"/>
                <w:sz w:val="18"/>
                <w:lang w:eastAsia="zh-CN"/>
              </w:rPr>
            </w:pPr>
            <w:r>
              <w:rPr>
                <w:rFonts w:eastAsiaTheme="minorEastAsia"/>
                <w:sz w:val="18"/>
                <w:lang w:eastAsia="zh-CN"/>
              </w:rPr>
              <w:t>(MSG4)</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D0A9663" w14:textId="26CCC6F4" w:rsidR="0097556C" w:rsidRPr="0097556C" w:rsidRDefault="0097556C" w:rsidP="0003190F">
            <w:pPr>
              <w:rPr>
                <w:sz w:val="18"/>
              </w:rPr>
            </w:pPr>
            <w:r w:rsidRPr="001E4B28">
              <w:rPr>
                <w:rFonts w:eastAsia="宋体"/>
                <w:color w:val="000000" w:themeColor="text1"/>
                <w:kern w:val="24"/>
                <w:szCs w:val="22"/>
                <w:lang w:eastAsia="zh-CN"/>
              </w:rPr>
              <w:t>TBs = 3000bits, around 1/3 code rate.</w:t>
            </w:r>
          </w:p>
        </w:tc>
      </w:tr>
      <w:tr w:rsidR="007B40F3" w:rsidRPr="0003190F" w14:paraId="6911CEE9" w14:textId="77777777" w:rsidTr="007B40F3">
        <w:trPr>
          <w:trHeight w:val="617"/>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EE6F5FB" w14:textId="4F7E49A8" w:rsidR="007B40F3" w:rsidRPr="0097556C" w:rsidRDefault="007B40F3" w:rsidP="00575CEE">
            <w:pPr>
              <w:jc w:val="center"/>
              <w:rPr>
                <w:rFonts w:eastAsiaTheme="minorEastAsia"/>
                <w:sz w:val="18"/>
                <w:lang w:eastAsia="zh-CN"/>
              </w:rPr>
            </w:pPr>
            <w:r w:rsidRPr="0097556C">
              <w:rPr>
                <w:rFonts w:eastAsiaTheme="minorEastAsia" w:hint="eastAsia"/>
                <w:sz w:val="18"/>
                <w:lang w:eastAsia="zh-CN"/>
              </w:rPr>
              <w:t>PU</w:t>
            </w:r>
            <w:r w:rsidRPr="0097556C">
              <w:rPr>
                <w:rFonts w:eastAsiaTheme="minorEastAsia"/>
                <w:sz w:val="18"/>
                <w:lang w:eastAsia="zh-CN"/>
              </w:rPr>
              <w:t>S</w:t>
            </w:r>
            <w:r w:rsidRPr="0097556C">
              <w:rPr>
                <w:rFonts w:eastAsiaTheme="minorEastAsia" w:hint="eastAsia"/>
                <w:sz w:val="18"/>
                <w:lang w:eastAsia="zh-CN"/>
              </w:rPr>
              <w:t>CH</w:t>
            </w:r>
          </w:p>
          <w:p w14:paraId="483D32EF" w14:textId="17C4EDE3" w:rsidR="007B40F3" w:rsidRPr="0097556C" w:rsidRDefault="007B40F3" w:rsidP="007B40F3">
            <w:pPr>
              <w:jc w:val="center"/>
              <w:rPr>
                <w:rFonts w:eastAsiaTheme="minorEastAsia"/>
                <w:sz w:val="18"/>
                <w:lang w:eastAsia="zh-CN"/>
              </w:rPr>
            </w:pPr>
            <w:r w:rsidRPr="0097556C">
              <w:rPr>
                <w:rFonts w:eastAsiaTheme="minorEastAsia" w:hint="eastAsia"/>
                <w:sz w:val="18"/>
                <w:lang w:eastAsia="zh-CN"/>
              </w:rPr>
              <w:t>(eMBB)</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ED7D4F6" w14:textId="5AB20572" w:rsidR="007B40F3" w:rsidRPr="0097556C" w:rsidRDefault="007B40F3" w:rsidP="0003190F">
            <w:pPr>
              <w:rPr>
                <w:rFonts w:eastAsiaTheme="minorEastAsia"/>
                <w:sz w:val="18"/>
                <w:lang w:eastAsia="zh-CN"/>
              </w:rPr>
            </w:pPr>
            <w:r w:rsidRPr="0097556C">
              <w:rPr>
                <w:rFonts w:eastAsiaTheme="minorEastAsia" w:hint="eastAsia"/>
                <w:sz w:val="18"/>
                <w:lang w:eastAsia="zh-CN"/>
              </w:rPr>
              <w:t>30 PRB for 5Mbps</w:t>
            </w:r>
            <w:r w:rsidRPr="0097556C">
              <w:rPr>
                <w:rFonts w:eastAsiaTheme="minorEastAsia"/>
                <w:sz w:val="18"/>
                <w:lang w:eastAsia="zh-CN"/>
              </w:rPr>
              <w:t>, intra frequency hopping is assumed, one DMRS for each hop</w:t>
            </w:r>
          </w:p>
        </w:tc>
      </w:tr>
      <w:tr w:rsidR="007B40F3" w:rsidRPr="0003190F" w14:paraId="09D5B586" w14:textId="77777777" w:rsidTr="007B40F3">
        <w:trPr>
          <w:trHeight w:val="617"/>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A890F5D" w14:textId="77777777" w:rsidR="007B40F3" w:rsidRPr="0097556C" w:rsidRDefault="007B40F3" w:rsidP="007B40F3">
            <w:pPr>
              <w:jc w:val="center"/>
              <w:rPr>
                <w:rFonts w:eastAsiaTheme="minorEastAsia"/>
                <w:sz w:val="18"/>
                <w:lang w:eastAsia="zh-CN"/>
              </w:rPr>
            </w:pPr>
            <w:r w:rsidRPr="0097556C">
              <w:rPr>
                <w:rFonts w:eastAsiaTheme="minorEastAsia" w:hint="eastAsia"/>
                <w:sz w:val="18"/>
                <w:lang w:eastAsia="zh-CN"/>
              </w:rPr>
              <w:t>PUSCH</w:t>
            </w:r>
          </w:p>
          <w:p w14:paraId="280D8171" w14:textId="6FD6EFC0" w:rsidR="007B40F3" w:rsidRPr="0097556C" w:rsidRDefault="007B40F3" w:rsidP="007B40F3">
            <w:pPr>
              <w:jc w:val="center"/>
              <w:rPr>
                <w:rFonts w:eastAsiaTheme="minorEastAsia"/>
                <w:sz w:val="18"/>
                <w:lang w:eastAsia="zh-CN"/>
              </w:rPr>
            </w:pPr>
            <w:r w:rsidRPr="0097556C">
              <w:rPr>
                <w:rFonts w:eastAsiaTheme="minorEastAsia"/>
                <w:sz w:val="18"/>
                <w:lang w:eastAsia="zh-CN"/>
              </w:rPr>
              <w:t>(voip)</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92BA13F" w14:textId="75307871" w:rsidR="007B40F3" w:rsidRPr="0097556C" w:rsidRDefault="007B40F3" w:rsidP="007B40F3">
            <w:pPr>
              <w:rPr>
                <w:rFonts w:eastAsiaTheme="minorEastAsia"/>
                <w:sz w:val="18"/>
                <w:lang w:eastAsia="zh-CN"/>
              </w:rPr>
            </w:pPr>
            <w:r w:rsidRPr="0097556C">
              <w:rPr>
                <w:sz w:val="18"/>
              </w:rPr>
              <w:t>4 repetitions, 4 HARQ transmission times in a 20ms period, inter frequency hopping is assumed</w:t>
            </w:r>
          </w:p>
        </w:tc>
      </w:tr>
      <w:tr w:rsidR="007B40F3" w:rsidRPr="0003190F" w14:paraId="544927E7" w14:textId="77777777" w:rsidTr="0097556C">
        <w:trPr>
          <w:trHeight w:val="20"/>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24A7E9F" w14:textId="3ADC9DDB" w:rsidR="007B40F3" w:rsidRPr="0097556C" w:rsidRDefault="007B40F3" w:rsidP="00575CEE">
            <w:pPr>
              <w:jc w:val="center"/>
              <w:rPr>
                <w:sz w:val="18"/>
              </w:rPr>
            </w:pPr>
            <w:r w:rsidRPr="0097556C">
              <w:rPr>
                <w:sz w:val="18"/>
              </w:rPr>
              <w:t>PUCCH</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0D4D6BE" w14:textId="77777777" w:rsidR="007B40F3" w:rsidRPr="0097556C" w:rsidRDefault="007B40F3" w:rsidP="007B40F3">
            <w:pPr>
              <w:rPr>
                <w:rFonts w:eastAsia="宋体"/>
                <w:color w:val="000000" w:themeColor="text1"/>
                <w:kern w:val="24"/>
                <w:sz w:val="18"/>
                <w:szCs w:val="22"/>
                <w:lang w:eastAsia="zh-CN"/>
              </w:rPr>
            </w:pPr>
            <w:r w:rsidRPr="0097556C">
              <w:rPr>
                <w:rFonts w:eastAsia="宋体"/>
                <w:color w:val="000000" w:themeColor="text1"/>
                <w:kern w:val="24"/>
                <w:sz w:val="18"/>
                <w:szCs w:val="22"/>
                <w:lang w:eastAsia="zh-CN"/>
              </w:rPr>
              <w:t>Format 1, 2bit, 0.1% Nack to Ack probability</w:t>
            </w:r>
          </w:p>
          <w:p w14:paraId="703F0EE9" w14:textId="67081762" w:rsidR="007B40F3" w:rsidRPr="0097556C" w:rsidRDefault="007B40F3" w:rsidP="007B40F3">
            <w:pPr>
              <w:rPr>
                <w:rFonts w:eastAsia="宋体"/>
                <w:color w:val="000000" w:themeColor="text1"/>
                <w:kern w:val="24"/>
                <w:sz w:val="18"/>
                <w:szCs w:val="22"/>
                <w:lang w:eastAsia="zh-CN"/>
              </w:rPr>
            </w:pPr>
            <w:r w:rsidRPr="0097556C">
              <w:rPr>
                <w:rFonts w:eastAsia="宋体"/>
                <w:color w:val="000000" w:themeColor="text1"/>
                <w:kern w:val="24"/>
                <w:sz w:val="18"/>
                <w:szCs w:val="22"/>
                <w:lang w:eastAsia="zh-CN"/>
              </w:rPr>
              <w:t>Format 3, 11bit and 22bit, 4DMRS is assumed, 1% BLER</w:t>
            </w:r>
          </w:p>
          <w:p w14:paraId="1EE863CB" w14:textId="3CA09CA5" w:rsidR="007B40F3" w:rsidRPr="0097556C" w:rsidRDefault="007B40F3" w:rsidP="007B40F3">
            <w:pPr>
              <w:rPr>
                <w:sz w:val="18"/>
              </w:rPr>
            </w:pPr>
            <w:r w:rsidRPr="0097556C">
              <w:rPr>
                <w:rFonts w:eastAsia="宋体"/>
                <w:color w:val="000000" w:themeColor="text1"/>
                <w:kern w:val="24"/>
                <w:sz w:val="18"/>
                <w:szCs w:val="22"/>
                <w:lang w:eastAsia="zh-CN"/>
              </w:rPr>
              <w:t>No repetition</w:t>
            </w:r>
          </w:p>
        </w:tc>
      </w:tr>
    </w:tbl>
    <w:p w14:paraId="7F24AAA9" w14:textId="17598E83" w:rsidR="002B63F8" w:rsidRPr="00B4213F" w:rsidRDefault="002B63F8" w:rsidP="00C8417D">
      <w:pPr>
        <w:pStyle w:val="1"/>
        <w:keepLines/>
        <w:numPr>
          <w:ilvl w:val="0"/>
          <w:numId w:val="0"/>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t xml:space="preserve">Appendix B: </w:t>
      </w:r>
      <w:r w:rsidR="002D0211">
        <w:rPr>
          <w:rFonts w:cs="Times New Roman"/>
          <w:b w:val="0"/>
          <w:kern w:val="0"/>
          <w:sz w:val="36"/>
          <w:szCs w:val="20"/>
          <w:lang w:eastAsia="en-GB"/>
        </w:rPr>
        <w:t>Performance gap between MPL and target ISD requirements</w:t>
      </w:r>
    </w:p>
    <w:p w14:paraId="3CB41898" w14:textId="39F44F56" w:rsidR="002B63F8" w:rsidRDefault="00E44222" w:rsidP="001E4B28">
      <w:pPr>
        <w:pStyle w:val="a0"/>
        <w:spacing w:beforeLines="50" w:before="156" w:afterLines="50" w:after="156" w:line="260" w:lineRule="exact"/>
        <w:rPr>
          <w:rFonts w:eastAsiaTheme="minorEastAsia"/>
          <w:lang w:eastAsia="zh-CN"/>
        </w:rPr>
      </w:pPr>
      <w:r>
        <w:rPr>
          <w:rFonts w:eastAsiaTheme="minorEastAsia"/>
          <w:lang w:eastAsia="zh-CN"/>
        </w:rPr>
        <w:t>T</w:t>
      </w:r>
      <w:r w:rsidR="002D0211">
        <w:rPr>
          <w:rFonts w:eastAsiaTheme="minorEastAsia"/>
          <w:lang w:eastAsia="zh-CN"/>
        </w:rPr>
        <w:t xml:space="preserve">he target ISD </w:t>
      </w:r>
      <w:r w:rsidR="006F23FE">
        <w:rPr>
          <w:rFonts w:eastAsiaTheme="minorEastAsia"/>
          <w:lang w:eastAsia="zh-CN"/>
        </w:rPr>
        <w:t xml:space="preserve">of each scenario </w:t>
      </w:r>
      <w:r>
        <w:rPr>
          <w:rFonts w:eastAsiaTheme="minorEastAsia"/>
          <w:lang w:eastAsia="zh-CN"/>
        </w:rPr>
        <w:t xml:space="preserve">is recommended in TR 38.913, which has been listed in table 2. To </w:t>
      </w:r>
      <w:r w:rsidRPr="00E44222">
        <w:rPr>
          <w:rFonts w:eastAsiaTheme="minorEastAsia"/>
          <w:lang w:eastAsia="zh-CN"/>
        </w:rPr>
        <w:t>intuitively</w:t>
      </w:r>
      <w:r>
        <w:rPr>
          <w:rFonts w:eastAsiaTheme="minorEastAsia"/>
          <w:lang w:eastAsia="zh-CN"/>
        </w:rPr>
        <w:t xml:space="preserve"> reflect the gap between </w:t>
      </w:r>
      <w:r w:rsidR="006F23FE">
        <w:rPr>
          <w:rFonts w:eastAsiaTheme="minorEastAsia"/>
          <w:lang w:eastAsia="zh-CN"/>
        </w:rPr>
        <w:t xml:space="preserve">the evaluation performance and target MPL requirements, </w:t>
      </w:r>
      <w:r w:rsidR="00B15CD8">
        <w:rPr>
          <w:rFonts w:eastAsiaTheme="minorEastAsia"/>
          <w:lang w:eastAsia="zh-CN"/>
        </w:rPr>
        <w:t xml:space="preserve">these </w:t>
      </w:r>
      <w:r w:rsidR="006F23FE">
        <w:rPr>
          <w:rFonts w:eastAsiaTheme="minorEastAsia"/>
          <w:lang w:eastAsia="zh-CN"/>
        </w:rPr>
        <w:t xml:space="preserve">performance gap </w:t>
      </w:r>
      <w:r w:rsidR="00B15CD8">
        <w:rPr>
          <w:rFonts w:eastAsiaTheme="minorEastAsia"/>
          <w:lang w:eastAsia="zh-CN"/>
        </w:rPr>
        <w:t>is</w:t>
      </w:r>
      <w:r w:rsidR="006F23FE">
        <w:rPr>
          <w:rFonts w:eastAsiaTheme="minorEastAsia"/>
          <w:lang w:eastAsia="zh-CN"/>
        </w:rPr>
        <w:t xml:space="preserve"> calculated </w:t>
      </w:r>
      <w:r w:rsidR="00CE4E97">
        <w:rPr>
          <w:rFonts w:eastAsiaTheme="minorEastAsia"/>
          <w:lang w:eastAsia="zh-CN"/>
        </w:rPr>
        <w:t xml:space="preserve">and provided </w:t>
      </w:r>
      <w:r w:rsidR="006F23FE">
        <w:rPr>
          <w:rFonts w:eastAsiaTheme="minorEastAsia"/>
          <w:lang w:eastAsia="zh-CN"/>
        </w:rPr>
        <w:t xml:space="preserve">in </w:t>
      </w:r>
      <w:r w:rsidR="00B15CD8">
        <w:rPr>
          <w:rFonts w:eastAsiaTheme="minorEastAsia"/>
          <w:lang w:eastAsia="zh-CN"/>
        </w:rPr>
        <w:t>table</w:t>
      </w:r>
      <w:r w:rsidR="00F77FFD">
        <w:rPr>
          <w:rFonts w:eastAsiaTheme="minorEastAsia"/>
          <w:lang w:eastAsia="zh-CN"/>
        </w:rPr>
        <w:t xml:space="preserve"> 3</w:t>
      </w:r>
      <w:r w:rsidR="00B15CD8">
        <w:rPr>
          <w:rFonts w:eastAsiaTheme="minorEastAsia"/>
          <w:lang w:eastAsia="zh-CN"/>
        </w:rPr>
        <w:t>.</w:t>
      </w:r>
    </w:p>
    <w:p w14:paraId="5005DF0C" w14:textId="2FB974E1" w:rsidR="00B15CD8" w:rsidRPr="001E4B28" w:rsidRDefault="00F77FFD" w:rsidP="001E4B28">
      <w:pPr>
        <w:pStyle w:val="a0"/>
        <w:spacing w:before="120" w:line="260" w:lineRule="exact"/>
        <w:jc w:val="center"/>
        <w:rPr>
          <w:rFonts w:eastAsiaTheme="minorEastAsia"/>
          <w:lang w:eastAsia="zh-CN"/>
        </w:rPr>
      </w:pPr>
      <w:r w:rsidRPr="001E4B28">
        <w:rPr>
          <w:rFonts w:eastAsiaTheme="minorEastAsia"/>
          <w:lang w:eastAsia="zh-CN"/>
        </w:rPr>
        <w:t xml:space="preserve">Table </w:t>
      </w:r>
      <w:r w:rsidRPr="001E4B28">
        <w:rPr>
          <w:rFonts w:eastAsiaTheme="minorEastAsia"/>
          <w:lang w:eastAsia="zh-CN"/>
        </w:rPr>
        <w:fldChar w:fldCharType="begin"/>
      </w:r>
      <w:r w:rsidRPr="001E4B28">
        <w:rPr>
          <w:rFonts w:eastAsiaTheme="minorEastAsia"/>
          <w:lang w:eastAsia="zh-CN"/>
        </w:rPr>
        <w:instrText xml:space="preserve"> SEQ Table \* ARABIC </w:instrText>
      </w:r>
      <w:r w:rsidRPr="001E4B28">
        <w:rPr>
          <w:rFonts w:eastAsiaTheme="minorEastAsia"/>
          <w:lang w:eastAsia="zh-CN"/>
        </w:rPr>
        <w:fldChar w:fldCharType="separate"/>
      </w:r>
      <w:r w:rsidRPr="001E4B28">
        <w:rPr>
          <w:rFonts w:eastAsiaTheme="minorEastAsia"/>
          <w:lang w:eastAsia="zh-CN"/>
        </w:rPr>
        <w:t>2</w:t>
      </w:r>
      <w:r w:rsidRPr="001E4B28">
        <w:rPr>
          <w:rFonts w:eastAsiaTheme="minorEastAsia"/>
          <w:lang w:eastAsia="zh-CN"/>
        </w:rPr>
        <w:fldChar w:fldCharType="end"/>
      </w:r>
      <w:r w:rsidRPr="001E4B28">
        <w:rPr>
          <w:rFonts w:eastAsiaTheme="minorEastAsia"/>
          <w:lang w:eastAsia="zh-CN"/>
        </w:rPr>
        <w:t xml:space="preserve"> target ISD in each scenario</w:t>
      </w:r>
    </w:p>
    <w:tbl>
      <w:tblPr>
        <w:tblStyle w:val="a7"/>
        <w:tblW w:w="8199" w:type="dxa"/>
        <w:tblLook w:val="04A0" w:firstRow="1" w:lastRow="0" w:firstColumn="1" w:lastColumn="0" w:noHBand="0" w:noVBand="1"/>
      </w:tblPr>
      <w:tblGrid>
        <w:gridCol w:w="2731"/>
        <w:gridCol w:w="2741"/>
        <w:gridCol w:w="2727"/>
      </w:tblGrid>
      <w:tr w:rsidR="00F36ECF" w14:paraId="79DC280A" w14:textId="77777777" w:rsidTr="00F36ECF">
        <w:trPr>
          <w:trHeight w:val="437"/>
        </w:trPr>
        <w:tc>
          <w:tcPr>
            <w:tcW w:w="2731" w:type="dxa"/>
            <w:vAlign w:val="center"/>
          </w:tcPr>
          <w:p w14:paraId="1907B222" w14:textId="77777777" w:rsidR="00F36ECF" w:rsidRPr="003C7484" w:rsidRDefault="00F36ECF" w:rsidP="00F77FFD">
            <w:pPr>
              <w:jc w:val="center"/>
              <w:rPr>
                <w:rFonts w:eastAsiaTheme="minorEastAsia"/>
                <w:lang w:eastAsia="zh-CN"/>
              </w:rPr>
            </w:pPr>
            <w:r>
              <w:rPr>
                <w:rFonts w:eastAsiaTheme="minorEastAsia" w:hint="eastAsia"/>
                <w:lang w:eastAsia="zh-CN"/>
              </w:rPr>
              <w:t>s</w:t>
            </w:r>
            <w:r>
              <w:rPr>
                <w:rFonts w:eastAsiaTheme="minorEastAsia"/>
                <w:lang w:eastAsia="zh-CN"/>
              </w:rPr>
              <w:t>cenarios</w:t>
            </w:r>
          </w:p>
        </w:tc>
        <w:tc>
          <w:tcPr>
            <w:tcW w:w="2741" w:type="dxa"/>
            <w:vAlign w:val="center"/>
          </w:tcPr>
          <w:p w14:paraId="57498A95" w14:textId="6C9464B1" w:rsidR="00F36ECF" w:rsidRPr="003C7484" w:rsidRDefault="00F36ECF" w:rsidP="00F77FFD">
            <w:pPr>
              <w:jc w:val="center"/>
              <w:rPr>
                <w:rFonts w:eastAsiaTheme="minorEastAsia"/>
                <w:lang w:eastAsia="zh-CN"/>
              </w:rPr>
            </w:pPr>
            <w:r>
              <w:rPr>
                <w:rFonts w:eastAsiaTheme="minorEastAsia"/>
                <w:lang w:eastAsia="zh-CN"/>
              </w:rPr>
              <w:t>Urban</w:t>
            </w:r>
          </w:p>
        </w:tc>
        <w:tc>
          <w:tcPr>
            <w:tcW w:w="2727" w:type="dxa"/>
            <w:vAlign w:val="center"/>
          </w:tcPr>
          <w:p w14:paraId="3B5653DD" w14:textId="5948B353" w:rsidR="00F36ECF" w:rsidRPr="003C7484" w:rsidRDefault="00F36ECF" w:rsidP="00F77FFD">
            <w:pPr>
              <w:jc w:val="center"/>
              <w:rPr>
                <w:rFonts w:eastAsiaTheme="minorEastAsia"/>
                <w:lang w:eastAsia="zh-CN"/>
              </w:rPr>
            </w:pPr>
            <w:r>
              <w:rPr>
                <w:rFonts w:eastAsiaTheme="minorEastAsia"/>
                <w:lang w:eastAsia="zh-CN"/>
              </w:rPr>
              <w:t xml:space="preserve">Indoor </w:t>
            </w:r>
            <w:r w:rsidR="005D0DD6">
              <w:rPr>
                <w:rFonts w:eastAsiaTheme="minorEastAsia"/>
                <w:lang w:eastAsia="zh-CN"/>
              </w:rPr>
              <w:t>hotspot</w:t>
            </w:r>
          </w:p>
        </w:tc>
      </w:tr>
      <w:tr w:rsidR="00F36ECF" w14:paraId="249A1EA0" w14:textId="77777777" w:rsidTr="00F36ECF">
        <w:trPr>
          <w:trHeight w:val="426"/>
        </w:trPr>
        <w:tc>
          <w:tcPr>
            <w:tcW w:w="2731" w:type="dxa"/>
            <w:vAlign w:val="center"/>
          </w:tcPr>
          <w:p w14:paraId="0DF8F0E9" w14:textId="77777777" w:rsidR="00F36ECF" w:rsidRPr="003C7484" w:rsidRDefault="00F36ECF" w:rsidP="00F77FFD">
            <w:pPr>
              <w:jc w:val="center"/>
              <w:rPr>
                <w:rFonts w:eastAsiaTheme="minorEastAsia"/>
                <w:lang w:eastAsia="zh-CN"/>
              </w:rPr>
            </w:pPr>
            <w:r>
              <w:rPr>
                <w:rFonts w:eastAsiaTheme="minorEastAsia" w:hint="eastAsia"/>
                <w:lang w:eastAsia="zh-CN"/>
              </w:rPr>
              <w:t>t</w:t>
            </w:r>
            <w:r>
              <w:rPr>
                <w:rFonts w:eastAsiaTheme="minorEastAsia"/>
                <w:lang w:eastAsia="zh-CN"/>
              </w:rPr>
              <w:t>arget ISD</w:t>
            </w:r>
          </w:p>
        </w:tc>
        <w:tc>
          <w:tcPr>
            <w:tcW w:w="2741" w:type="dxa"/>
            <w:vAlign w:val="center"/>
          </w:tcPr>
          <w:p w14:paraId="223ED611" w14:textId="77777777" w:rsidR="00F36ECF" w:rsidRPr="003C7484" w:rsidRDefault="00F36ECF" w:rsidP="00F77FFD">
            <w:pPr>
              <w:jc w:val="center"/>
              <w:rPr>
                <w:rFonts w:eastAsiaTheme="minorEastAsia"/>
                <w:lang w:eastAsia="zh-CN"/>
              </w:rPr>
            </w:pPr>
            <w:r>
              <w:rPr>
                <w:rFonts w:eastAsiaTheme="minorEastAsia" w:hint="eastAsia"/>
                <w:lang w:eastAsia="zh-CN"/>
              </w:rPr>
              <w:t>5</w:t>
            </w:r>
            <w:r>
              <w:rPr>
                <w:rFonts w:eastAsiaTheme="minorEastAsia"/>
                <w:lang w:eastAsia="zh-CN"/>
              </w:rPr>
              <w:t>00m</w:t>
            </w:r>
          </w:p>
        </w:tc>
        <w:tc>
          <w:tcPr>
            <w:tcW w:w="2727" w:type="dxa"/>
            <w:vAlign w:val="center"/>
          </w:tcPr>
          <w:p w14:paraId="5FA6FF39" w14:textId="633D79B8" w:rsidR="00F36ECF" w:rsidRPr="003C7484" w:rsidRDefault="00F36ECF" w:rsidP="00F77FFD">
            <w:pPr>
              <w:jc w:val="center"/>
              <w:rPr>
                <w:rFonts w:eastAsiaTheme="minorEastAsia"/>
                <w:lang w:eastAsia="zh-CN"/>
              </w:rPr>
            </w:pPr>
            <w:r>
              <w:rPr>
                <w:rFonts w:eastAsiaTheme="minorEastAsia"/>
                <w:lang w:eastAsia="zh-CN"/>
              </w:rPr>
              <w:t>20m</w:t>
            </w:r>
          </w:p>
        </w:tc>
      </w:tr>
    </w:tbl>
    <w:p w14:paraId="15DE0726" w14:textId="70C93689" w:rsidR="00F77FFD" w:rsidRPr="00FE503E" w:rsidRDefault="00F77FFD" w:rsidP="00F77FFD">
      <w:pPr>
        <w:pStyle w:val="a0"/>
        <w:spacing w:before="120" w:line="260" w:lineRule="exact"/>
        <w:jc w:val="center"/>
        <w:rPr>
          <w:rFonts w:eastAsiaTheme="minorEastAsia"/>
          <w:lang w:eastAsia="zh-CN"/>
        </w:rPr>
      </w:pPr>
      <w:r w:rsidRPr="00FE503E">
        <w:rPr>
          <w:rFonts w:eastAsiaTheme="minorEastAsia"/>
          <w:lang w:eastAsia="zh-CN"/>
        </w:rPr>
        <w:t xml:space="preserve">Table </w:t>
      </w:r>
      <w:r w:rsidRPr="00FE503E">
        <w:rPr>
          <w:rFonts w:eastAsiaTheme="minorEastAsia"/>
          <w:lang w:eastAsia="zh-CN"/>
        </w:rPr>
        <w:fldChar w:fldCharType="begin"/>
      </w:r>
      <w:r w:rsidRPr="00FE503E">
        <w:rPr>
          <w:rFonts w:eastAsiaTheme="minorEastAsia"/>
          <w:lang w:eastAsia="zh-CN"/>
        </w:rPr>
        <w:instrText xml:space="preserve"> SEQ Table \* ARABIC </w:instrText>
      </w:r>
      <w:r w:rsidRPr="00FE503E">
        <w:rPr>
          <w:rFonts w:eastAsiaTheme="minorEastAsia"/>
          <w:lang w:eastAsia="zh-CN"/>
        </w:rPr>
        <w:fldChar w:fldCharType="separate"/>
      </w:r>
      <w:r>
        <w:rPr>
          <w:rFonts w:eastAsiaTheme="minorEastAsia"/>
          <w:noProof/>
          <w:lang w:eastAsia="zh-CN"/>
        </w:rPr>
        <w:t>3</w:t>
      </w:r>
      <w:r w:rsidRPr="00FE503E">
        <w:rPr>
          <w:rFonts w:eastAsiaTheme="minorEastAsia"/>
          <w:lang w:eastAsia="zh-CN"/>
        </w:rPr>
        <w:fldChar w:fldCharType="end"/>
      </w:r>
      <w:r w:rsidRPr="00FE503E">
        <w:rPr>
          <w:rFonts w:eastAsiaTheme="minorEastAsia"/>
          <w:lang w:eastAsia="zh-CN"/>
        </w:rPr>
        <w:t xml:space="preserve"> </w:t>
      </w:r>
      <w:r>
        <w:rPr>
          <w:rFonts w:eastAsiaTheme="minorEastAsia"/>
          <w:lang w:eastAsia="zh-CN"/>
        </w:rPr>
        <w:t>performance gap between MPL and target coverage requirements</w:t>
      </w:r>
    </w:p>
    <w:tbl>
      <w:tblPr>
        <w:tblW w:w="8306" w:type="dxa"/>
        <w:tblCellMar>
          <w:left w:w="0" w:type="dxa"/>
          <w:right w:w="0" w:type="dxa"/>
        </w:tblCellMar>
        <w:tblLook w:val="0600" w:firstRow="0" w:lastRow="0" w:firstColumn="0" w:lastColumn="0" w:noHBand="1" w:noVBand="1"/>
      </w:tblPr>
      <w:tblGrid>
        <w:gridCol w:w="728"/>
        <w:gridCol w:w="583"/>
        <w:gridCol w:w="583"/>
        <w:gridCol w:w="583"/>
        <w:gridCol w:w="583"/>
        <w:gridCol w:w="583"/>
        <w:gridCol w:w="582"/>
        <w:gridCol w:w="583"/>
        <w:gridCol w:w="583"/>
        <w:gridCol w:w="583"/>
        <w:gridCol w:w="583"/>
        <w:gridCol w:w="583"/>
        <w:gridCol w:w="583"/>
        <w:gridCol w:w="583"/>
      </w:tblGrid>
      <w:tr w:rsidR="007544FD" w:rsidRPr="007544FD" w14:paraId="250A3F66" w14:textId="77777777" w:rsidTr="002050E6">
        <w:trPr>
          <w:trHeight w:val="253"/>
        </w:trPr>
        <w:tc>
          <w:tcPr>
            <w:tcW w:w="72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8EF27BB" w14:textId="77777777" w:rsidR="007544FD" w:rsidRPr="00E042A8" w:rsidRDefault="007544FD" w:rsidP="007544FD">
            <w:pPr>
              <w:jc w:val="center"/>
              <w:textAlignment w:val="center"/>
              <w:rPr>
                <w:rFonts w:eastAsia="宋体"/>
                <w:sz w:val="36"/>
                <w:szCs w:val="36"/>
                <w:lang w:eastAsia="zh-CN"/>
              </w:rPr>
            </w:pPr>
            <w:r w:rsidRPr="00E042A8">
              <w:rPr>
                <w:rFonts w:eastAsia="等线"/>
                <w:color w:val="000000"/>
                <w:kern w:val="24"/>
                <w:sz w:val="12"/>
                <w:szCs w:val="12"/>
                <w:lang w:eastAsia="zh-CN"/>
              </w:rPr>
              <w:t>MCL gap(dB)</w:t>
            </w:r>
          </w:p>
        </w:tc>
        <w:tc>
          <w:tcPr>
            <w:tcW w:w="583"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9D3F412" w14:textId="77777777" w:rsidR="007544FD" w:rsidRPr="00E042A8" w:rsidRDefault="007544FD" w:rsidP="007544FD">
            <w:pPr>
              <w:jc w:val="center"/>
              <w:textAlignment w:val="center"/>
              <w:rPr>
                <w:rFonts w:eastAsia="宋体"/>
                <w:sz w:val="36"/>
                <w:szCs w:val="36"/>
                <w:lang w:eastAsia="zh-CN"/>
              </w:rPr>
            </w:pPr>
            <w:r w:rsidRPr="00E042A8">
              <w:rPr>
                <w:rFonts w:eastAsia="等线"/>
                <w:color w:val="000000"/>
                <w:kern w:val="24"/>
                <w:sz w:val="12"/>
                <w:szCs w:val="12"/>
                <w:lang w:eastAsia="zh-CN"/>
              </w:rPr>
              <w:t xml:space="preserve">PDSCH </w:t>
            </w:r>
            <w:r w:rsidRPr="00E042A8">
              <w:rPr>
                <w:rFonts w:eastAsia="等线"/>
                <w:color w:val="000000"/>
                <w:kern w:val="24"/>
                <w:sz w:val="12"/>
                <w:szCs w:val="12"/>
                <w:lang w:eastAsia="zh-CN"/>
              </w:rPr>
              <w:br/>
              <w:t>(eMBB)</w:t>
            </w:r>
          </w:p>
        </w:tc>
        <w:tc>
          <w:tcPr>
            <w:tcW w:w="583"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34726CA" w14:textId="77777777" w:rsidR="007544FD" w:rsidRPr="00E042A8" w:rsidRDefault="007544FD" w:rsidP="007544FD">
            <w:pPr>
              <w:jc w:val="center"/>
              <w:textAlignment w:val="center"/>
              <w:rPr>
                <w:rFonts w:eastAsia="宋体"/>
                <w:sz w:val="36"/>
                <w:szCs w:val="36"/>
                <w:lang w:eastAsia="zh-CN"/>
              </w:rPr>
            </w:pPr>
            <w:r w:rsidRPr="00E042A8">
              <w:rPr>
                <w:rFonts w:eastAsia="等线"/>
                <w:color w:val="000000"/>
                <w:kern w:val="24"/>
                <w:sz w:val="12"/>
                <w:szCs w:val="12"/>
                <w:lang w:eastAsia="zh-CN"/>
              </w:rPr>
              <w:t xml:space="preserve">PDSCH </w:t>
            </w:r>
            <w:r w:rsidRPr="00E042A8">
              <w:rPr>
                <w:rFonts w:eastAsia="等线"/>
                <w:color w:val="000000"/>
                <w:kern w:val="24"/>
                <w:sz w:val="12"/>
                <w:szCs w:val="12"/>
                <w:lang w:eastAsia="zh-CN"/>
              </w:rPr>
              <w:br/>
              <w:t>(voip)</w:t>
            </w:r>
          </w:p>
        </w:tc>
        <w:tc>
          <w:tcPr>
            <w:tcW w:w="583"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BA7DB77" w14:textId="77777777" w:rsidR="007544FD" w:rsidRPr="00E042A8" w:rsidRDefault="007544FD" w:rsidP="007544FD">
            <w:pPr>
              <w:jc w:val="center"/>
              <w:textAlignment w:val="center"/>
              <w:rPr>
                <w:rFonts w:eastAsia="宋体"/>
                <w:sz w:val="36"/>
                <w:szCs w:val="36"/>
                <w:lang w:eastAsia="zh-CN"/>
              </w:rPr>
            </w:pPr>
            <w:r w:rsidRPr="00E042A8">
              <w:rPr>
                <w:rFonts w:eastAsia="等线"/>
                <w:color w:val="000000"/>
                <w:kern w:val="24"/>
                <w:sz w:val="12"/>
                <w:szCs w:val="12"/>
                <w:lang w:eastAsia="zh-CN"/>
              </w:rPr>
              <w:t xml:space="preserve">PDCCH </w:t>
            </w:r>
            <w:r w:rsidRPr="00E042A8">
              <w:rPr>
                <w:rFonts w:eastAsia="等线"/>
                <w:color w:val="000000"/>
                <w:kern w:val="24"/>
                <w:sz w:val="12"/>
                <w:szCs w:val="12"/>
                <w:lang w:eastAsia="zh-CN"/>
              </w:rPr>
              <w:br/>
              <w:t>(UE)</w:t>
            </w:r>
          </w:p>
        </w:tc>
        <w:tc>
          <w:tcPr>
            <w:tcW w:w="583"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19B3408" w14:textId="77777777" w:rsidR="007544FD" w:rsidRPr="00E042A8" w:rsidRDefault="007544FD" w:rsidP="007544FD">
            <w:pPr>
              <w:jc w:val="center"/>
              <w:textAlignment w:val="center"/>
              <w:rPr>
                <w:rFonts w:eastAsia="宋体"/>
                <w:sz w:val="36"/>
                <w:szCs w:val="36"/>
                <w:lang w:eastAsia="zh-CN"/>
              </w:rPr>
            </w:pPr>
            <w:r w:rsidRPr="00E042A8">
              <w:rPr>
                <w:rFonts w:eastAsia="等线"/>
                <w:color w:val="000000"/>
                <w:kern w:val="24"/>
                <w:sz w:val="12"/>
                <w:szCs w:val="12"/>
                <w:lang w:eastAsia="zh-CN"/>
              </w:rPr>
              <w:t>PDSCH</w:t>
            </w:r>
            <w:r w:rsidRPr="00E042A8">
              <w:rPr>
                <w:rFonts w:eastAsia="等线"/>
                <w:color w:val="000000"/>
                <w:kern w:val="24"/>
                <w:sz w:val="12"/>
                <w:szCs w:val="12"/>
                <w:lang w:eastAsia="zh-CN"/>
              </w:rPr>
              <w:br/>
              <w:t>MSG4</w:t>
            </w:r>
          </w:p>
        </w:tc>
        <w:tc>
          <w:tcPr>
            <w:tcW w:w="583"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A27DB8B" w14:textId="77777777" w:rsidR="007544FD" w:rsidRPr="00E042A8" w:rsidRDefault="007544FD" w:rsidP="007544FD">
            <w:pPr>
              <w:jc w:val="center"/>
              <w:textAlignment w:val="center"/>
              <w:rPr>
                <w:rFonts w:eastAsia="宋体"/>
                <w:sz w:val="36"/>
                <w:szCs w:val="36"/>
                <w:lang w:eastAsia="zh-CN"/>
              </w:rPr>
            </w:pPr>
            <w:r w:rsidRPr="00E042A8">
              <w:rPr>
                <w:rFonts w:eastAsia="等线"/>
                <w:color w:val="000000"/>
                <w:kern w:val="24"/>
                <w:sz w:val="12"/>
                <w:szCs w:val="12"/>
                <w:lang w:eastAsia="zh-CN"/>
              </w:rPr>
              <w:t xml:space="preserve">PDCCH </w:t>
            </w:r>
            <w:r w:rsidRPr="00E042A8">
              <w:rPr>
                <w:rFonts w:eastAsia="等线"/>
                <w:color w:val="000000"/>
                <w:kern w:val="24"/>
                <w:sz w:val="12"/>
                <w:szCs w:val="12"/>
                <w:lang w:eastAsia="zh-CN"/>
              </w:rPr>
              <w:br/>
              <w:t>(BC)</w:t>
            </w:r>
          </w:p>
        </w:tc>
        <w:tc>
          <w:tcPr>
            <w:tcW w:w="582"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61E25A9" w14:textId="77777777" w:rsidR="007544FD" w:rsidRPr="00E042A8" w:rsidRDefault="007544FD" w:rsidP="007544FD">
            <w:pPr>
              <w:jc w:val="center"/>
              <w:textAlignment w:val="center"/>
              <w:rPr>
                <w:rFonts w:eastAsia="宋体"/>
                <w:sz w:val="36"/>
                <w:szCs w:val="36"/>
                <w:lang w:eastAsia="zh-CN"/>
              </w:rPr>
            </w:pPr>
            <w:r w:rsidRPr="00E042A8">
              <w:rPr>
                <w:rFonts w:eastAsia="等线"/>
                <w:color w:val="000000"/>
                <w:kern w:val="24"/>
                <w:sz w:val="12"/>
                <w:szCs w:val="12"/>
                <w:lang w:eastAsia="zh-CN"/>
              </w:rPr>
              <w:t>SSB</w:t>
            </w:r>
          </w:p>
        </w:tc>
        <w:tc>
          <w:tcPr>
            <w:tcW w:w="583"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D9786C8" w14:textId="77777777" w:rsidR="007544FD" w:rsidRPr="00E042A8" w:rsidRDefault="007544FD" w:rsidP="007544FD">
            <w:pPr>
              <w:jc w:val="center"/>
              <w:textAlignment w:val="center"/>
              <w:rPr>
                <w:rFonts w:eastAsia="宋体"/>
                <w:sz w:val="36"/>
                <w:szCs w:val="36"/>
                <w:lang w:eastAsia="zh-CN"/>
              </w:rPr>
            </w:pPr>
            <w:r w:rsidRPr="00E042A8">
              <w:rPr>
                <w:rFonts w:eastAsia="等线"/>
                <w:color w:val="000000"/>
                <w:kern w:val="24"/>
                <w:sz w:val="12"/>
                <w:szCs w:val="12"/>
                <w:lang w:eastAsia="zh-CN"/>
              </w:rPr>
              <w:t>PUSCH</w:t>
            </w:r>
            <w:r w:rsidRPr="00E042A8">
              <w:rPr>
                <w:rFonts w:eastAsia="等线"/>
                <w:color w:val="000000"/>
                <w:kern w:val="24"/>
                <w:sz w:val="12"/>
                <w:szCs w:val="12"/>
                <w:lang w:eastAsia="zh-CN"/>
              </w:rPr>
              <w:br/>
              <w:t xml:space="preserve"> (eMBB)</w:t>
            </w:r>
          </w:p>
        </w:tc>
        <w:tc>
          <w:tcPr>
            <w:tcW w:w="583"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91A7DF2" w14:textId="77777777" w:rsidR="007544FD" w:rsidRPr="00E042A8" w:rsidRDefault="007544FD" w:rsidP="007544FD">
            <w:pPr>
              <w:jc w:val="center"/>
              <w:textAlignment w:val="center"/>
              <w:rPr>
                <w:rFonts w:eastAsia="宋体"/>
                <w:sz w:val="36"/>
                <w:szCs w:val="36"/>
                <w:lang w:eastAsia="zh-CN"/>
              </w:rPr>
            </w:pPr>
            <w:r w:rsidRPr="00E042A8">
              <w:rPr>
                <w:rFonts w:eastAsia="等线"/>
                <w:color w:val="000000"/>
                <w:kern w:val="24"/>
                <w:sz w:val="12"/>
                <w:szCs w:val="12"/>
                <w:lang w:eastAsia="zh-CN"/>
              </w:rPr>
              <w:t xml:space="preserve">PUSCH </w:t>
            </w:r>
            <w:r w:rsidRPr="00E042A8">
              <w:rPr>
                <w:rFonts w:eastAsia="等线"/>
                <w:color w:val="000000"/>
                <w:kern w:val="24"/>
                <w:sz w:val="12"/>
                <w:szCs w:val="12"/>
                <w:lang w:eastAsia="zh-CN"/>
              </w:rPr>
              <w:br/>
              <w:t>(voip)</w:t>
            </w:r>
          </w:p>
        </w:tc>
        <w:tc>
          <w:tcPr>
            <w:tcW w:w="583"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85E9E36" w14:textId="77777777" w:rsidR="007544FD" w:rsidRPr="00E042A8" w:rsidRDefault="007544FD" w:rsidP="007544FD">
            <w:pPr>
              <w:jc w:val="center"/>
              <w:textAlignment w:val="center"/>
              <w:rPr>
                <w:rFonts w:eastAsia="宋体"/>
                <w:sz w:val="36"/>
                <w:szCs w:val="36"/>
                <w:lang w:eastAsia="zh-CN"/>
              </w:rPr>
            </w:pPr>
            <w:r w:rsidRPr="00E042A8">
              <w:rPr>
                <w:rFonts w:eastAsia="等线"/>
                <w:color w:val="000000"/>
                <w:kern w:val="24"/>
                <w:sz w:val="12"/>
                <w:szCs w:val="12"/>
                <w:lang w:eastAsia="zh-CN"/>
              </w:rPr>
              <w:t>PUSCH</w:t>
            </w:r>
            <w:r w:rsidRPr="00E042A8">
              <w:rPr>
                <w:rFonts w:eastAsia="等线"/>
                <w:color w:val="000000"/>
                <w:kern w:val="24"/>
                <w:sz w:val="12"/>
                <w:szCs w:val="12"/>
                <w:lang w:eastAsia="zh-CN"/>
              </w:rPr>
              <w:br/>
              <w:t>MSG3</w:t>
            </w:r>
          </w:p>
        </w:tc>
        <w:tc>
          <w:tcPr>
            <w:tcW w:w="583"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0E8234F" w14:textId="77777777" w:rsidR="007544FD" w:rsidRPr="00E042A8" w:rsidRDefault="007544FD" w:rsidP="007544FD">
            <w:pPr>
              <w:jc w:val="center"/>
              <w:textAlignment w:val="center"/>
              <w:rPr>
                <w:rFonts w:eastAsia="宋体"/>
                <w:sz w:val="36"/>
                <w:szCs w:val="36"/>
                <w:lang w:eastAsia="zh-CN"/>
              </w:rPr>
            </w:pPr>
            <w:r w:rsidRPr="00E042A8">
              <w:rPr>
                <w:rFonts w:eastAsia="等线"/>
                <w:color w:val="000000"/>
                <w:kern w:val="24"/>
                <w:sz w:val="12"/>
                <w:szCs w:val="12"/>
                <w:lang w:eastAsia="zh-CN"/>
              </w:rPr>
              <w:t xml:space="preserve">PRACH </w:t>
            </w:r>
            <w:r w:rsidRPr="00E042A8">
              <w:rPr>
                <w:rFonts w:eastAsia="等线"/>
                <w:color w:val="000000"/>
                <w:kern w:val="24"/>
                <w:sz w:val="12"/>
                <w:szCs w:val="12"/>
                <w:lang w:eastAsia="zh-CN"/>
              </w:rPr>
              <w:br/>
              <w:t>format B4</w:t>
            </w:r>
          </w:p>
        </w:tc>
        <w:tc>
          <w:tcPr>
            <w:tcW w:w="583"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49F4F30" w14:textId="77777777" w:rsidR="007544FD" w:rsidRPr="00E042A8" w:rsidRDefault="007544FD" w:rsidP="007544FD">
            <w:pPr>
              <w:jc w:val="center"/>
              <w:textAlignment w:val="center"/>
              <w:rPr>
                <w:rFonts w:eastAsia="宋体"/>
                <w:sz w:val="36"/>
                <w:szCs w:val="36"/>
                <w:lang w:eastAsia="zh-CN"/>
              </w:rPr>
            </w:pPr>
            <w:r w:rsidRPr="00E042A8">
              <w:rPr>
                <w:rFonts w:eastAsia="等线"/>
                <w:color w:val="000000"/>
                <w:kern w:val="24"/>
                <w:sz w:val="12"/>
                <w:szCs w:val="12"/>
                <w:lang w:eastAsia="zh-CN"/>
              </w:rPr>
              <w:t>PUCCH</w:t>
            </w:r>
            <w:r w:rsidRPr="00E042A8">
              <w:rPr>
                <w:rFonts w:eastAsia="等线"/>
                <w:color w:val="000000"/>
                <w:kern w:val="24"/>
                <w:sz w:val="12"/>
                <w:szCs w:val="12"/>
                <w:lang w:eastAsia="zh-CN"/>
              </w:rPr>
              <w:br/>
              <w:t>PF1</w:t>
            </w:r>
          </w:p>
        </w:tc>
        <w:tc>
          <w:tcPr>
            <w:tcW w:w="583"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EADB4D5" w14:textId="77777777" w:rsidR="007544FD" w:rsidRPr="00E042A8" w:rsidRDefault="007544FD" w:rsidP="007544FD">
            <w:pPr>
              <w:jc w:val="center"/>
              <w:textAlignment w:val="center"/>
              <w:rPr>
                <w:rFonts w:eastAsia="宋体"/>
                <w:sz w:val="36"/>
                <w:szCs w:val="36"/>
                <w:lang w:eastAsia="zh-CN"/>
              </w:rPr>
            </w:pPr>
            <w:r w:rsidRPr="00E042A8">
              <w:rPr>
                <w:rFonts w:eastAsia="等线"/>
                <w:color w:val="000000"/>
                <w:kern w:val="24"/>
                <w:sz w:val="12"/>
                <w:szCs w:val="12"/>
                <w:lang w:eastAsia="zh-CN"/>
              </w:rPr>
              <w:t xml:space="preserve">PUCCH </w:t>
            </w:r>
            <w:r w:rsidRPr="00E042A8">
              <w:rPr>
                <w:rFonts w:eastAsia="等线"/>
                <w:color w:val="000000"/>
                <w:kern w:val="24"/>
                <w:sz w:val="12"/>
                <w:szCs w:val="12"/>
                <w:lang w:eastAsia="zh-CN"/>
              </w:rPr>
              <w:br/>
              <w:t>(PF3 11bit)</w:t>
            </w:r>
          </w:p>
        </w:tc>
        <w:tc>
          <w:tcPr>
            <w:tcW w:w="583"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8FF4BC2" w14:textId="77777777" w:rsidR="007544FD" w:rsidRPr="00E042A8" w:rsidRDefault="007544FD" w:rsidP="007544FD">
            <w:pPr>
              <w:jc w:val="center"/>
              <w:textAlignment w:val="center"/>
              <w:rPr>
                <w:rFonts w:eastAsia="宋体"/>
                <w:sz w:val="36"/>
                <w:szCs w:val="36"/>
                <w:lang w:eastAsia="zh-CN"/>
              </w:rPr>
            </w:pPr>
            <w:r w:rsidRPr="00E042A8">
              <w:rPr>
                <w:rFonts w:eastAsia="等线"/>
                <w:color w:val="000000"/>
                <w:kern w:val="24"/>
                <w:sz w:val="12"/>
                <w:szCs w:val="12"/>
                <w:lang w:eastAsia="zh-CN"/>
              </w:rPr>
              <w:t xml:space="preserve">PUCCH </w:t>
            </w:r>
            <w:r w:rsidRPr="00E042A8">
              <w:rPr>
                <w:rFonts w:eastAsia="等线"/>
                <w:color w:val="000000"/>
                <w:kern w:val="24"/>
                <w:sz w:val="12"/>
                <w:szCs w:val="12"/>
                <w:lang w:eastAsia="zh-CN"/>
              </w:rPr>
              <w:br/>
              <w:t>(PF3 22bit)</w:t>
            </w:r>
          </w:p>
        </w:tc>
      </w:tr>
      <w:tr w:rsidR="007544FD" w:rsidRPr="007544FD" w14:paraId="3F5EF440" w14:textId="77777777" w:rsidTr="002050E6">
        <w:trPr>
          <w:trHeight w:val="253"/>
        </w:trPr>
        <w:tc>
          <w:tcPr>
            <w:tcW w:w="72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52EF171" w14:textId="77777777" w:rsidR="007544FD" w:rsidRPr="00CF3D2C" w:rsidRDefault="007544FD" w:rsidP="007544FD">
            <w:pPr>
              <w:jc w:val="center"/>
              <w:textAlignment w:val="center"/>
              <w:rPr>
                <w:rFonts w:eastAsia="宋体"/>
                <w:sz w:val="11"/>
                <w:szCs w:val="36"/>
                <w:lang w:eastAsia="zh-CN"/>
              </w:rPr>
            </w:pPr>
            <w:r w:rsidRPr="00CF3D2C">
              <w:rPr>
                <w:rFonts w:eastAsia="等线"/>
                <w:color w:val="000000"/>
                <w:kern w:val="24"/>
                <w:sz w:val="11"/>
                <w:szCs w:val="12"/>
                <w:lang w:eastAsia="zh-CN"/>
              </w:rPr>
              <w:t>Urban(500m)</w:t>
            </w:r>
            <w:r w:rsidRPr="00CF3D2C">
              <w:rPr>
                <w:rFonts w:eastAsia="等线"/>
                <w:color w:val="000000"/>
                <w:kern w:val="24"/>
                <w:sz w:val="11"/>
                <w:szCs w:val="12"/>
                <w:lang w:eastAsia="zh-CN"/>
              </w:rPr>
              <w:br/>
              <w:t>DDDSU O2O</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4F1372B"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3.91</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4DE5285"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-7.04</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1010B9B9"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5.27</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6CB195FE"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13.19</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3D41C6B"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13.29</w:t>
            </w:r>
          </w:p>
        </w:tc>
        <w:tc>
          <w:tcPr>
            <w:tcW w:w="582"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B532B7C"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9.07</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30B7FC34"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35.02</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1D532DA9"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16.54</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1B0B6CE9"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26.9</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05DE92F"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32.73</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DC76EF0"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23.3</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6F7D63C"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21.42</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1CE2AEF7"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24.12</w:t>
            </w:r>
          </w:p>
        </w:tc>
      </w:tr>
      <w:tr w:rsidR="007544FD" w:rsidRPr="007544FD" w14:paraId="33C77A0E" w14:textId="77777777" w:rsidTr="002050E6">
        <w:trPr>
          <w:trHeight w:val="253"/>
        </w:trPr>
        <w:tc>
          <w:tcPr>
            <w:tcW w:w="72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8CD0FC5" w14:textId="77777777" w:rsidR="007544FD" w:rsidRPr="00CF3D2C" w:rsidRDefault="007544FD" w:rsidP="007544FD">
            <w:pPr>
              <w:jc w:val="center"/>
              <w:textAlignment w:val="center"/>
              <w:rPr>
                <w:rFonts w:eastAsia="宋体"/>
                <w:sz w:val="11"/>
                <w:szCs w:val="36"/>
                <w:lang w:eastAsia="zh-CN"/>
              </w:rPr>
            </w:pPr>
            <w:r w:rsidRPr="00CF3D2C">
              <w:rPr>
                <w:rFonts w:eastAsia="等线"/>
                <w:color w:val="000000"/>
                <w:kern w:val="24"/>
                <w:sz w:val="11"/>
                <w:szCs w:val="12"/>
                <w:lang w:eastAsia="zh-CN"/>
              </w:rPr>
              <w:t>Urban(500m)</w:t>
            </w:r>
            <w:r w:rsidRPr="00CF3D2C">
              <w:rPr>
                <w:rFonts w:eastAsia="等线"/>
                <w:color w:val="000000"/>
                <w:kern w:val="24"/>
                <w:sz w:val="11"/>
                <w:szCs w:val="12"/>
                <w:lang w:eastAsia="zh-CN"/>
              </w:rPr>
              <w:br/>
              <w:t>DDDSU O2I</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DE2CE36"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19.23</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10DB8B1"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8.4</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36735EA7"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21.52</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03030C5B"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28.51</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6FDB0D0"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29.58</w:t>
            </w:r>
          </w:p>
        </w:tc>
        <w:tc>
          <w:tcPr>
            <w:tcW w:w="582"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6D74E66A"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24.61</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38B872F5"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50.27</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171F03FD"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29.46</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1BE8B25E"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42.02</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90F6F21"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48.48</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0271A8E"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38.8</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732A410"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37.14</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CCCB1A2"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40.42</w:t>
            </w:r>
          </w:p>
        </w:tc>
      </w:tr>
      <w:tr w:rsidR="007544FD" w:rsidRPr="007544FD" w14:paraId="08FD9541" w14:textId="77777777" w:rsidTr="002050E6">
        <w:trPr>
          <w:trHeight w:val="253"/>
        </w:trPr>
        <w:tc>
          <w:tcPr>
            <w:tcW w:w="72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6A23BA3" w14:textId="77777777" w:rsidR="007544FD" w:rsidRPr="00CF3D2C" w:rsidRDefault="007544FD" w:rsidP="007544FD">
            <w:pPr>
              <w:jc w:val="center"/>
              <w:textAlignment w:val="center"/>
              <w:rPr>
                <w:rFonts w:eastAsia="宋体"/>
                <w:sz w:val="11"/>
                <w:szCs w:val="36"/>
                <w:lang w:eastAsia="zh-CN"/>
              </w:rPr>
            </w:pPr>
            <w:r w:rsidRPr="00CF3D2C">
              <w:rPr>
                <w:rFonts w:eastAsia="等线"/>
                <w:color w:val="000000"/>
                <w:kern w:val="24"/>
                <w:sz w:val="11"/>
                <w:szCs w:val="12"/>
                <w:lang w:eastAsia="zh-CN"/>
              </w:rPr>
              <w:t>Urban(200m)</w:t>
            </w:r>
            <w:r w:rsidRPr="00CF3D2C">
              <w:rPr>
                <w:rFonts w:eastAsia="等线"/>
                <w:color w:val="000000"/>
                <w:kern w:val="24"/>
                <w:sz w:val="11"/>
                <w:szCs w:val="12"/>
                <w:lang w:eastAsia="zh-CN"/>
              </w:rPr>
              <w:br/>
              <w:t>DDDSU O2O</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8D699CF"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-11.64</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BD75983"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-22.59</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F91E317"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-10.28</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AC19D6E"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-2.36</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0C16805"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-2.26</w:t>
            </w:r>
          </w:p>
        </w:tc>
        <w:tc>
          <w:tcPr>
            <w:tcW w:w="582"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6C0403D"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-6.48</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086D3563"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19.47</w:t>
            </w:r>
          </w:p>
        </w:tc>
        <w:tc>
          <w:tcPr>
            <w:tcW w:w="583"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14:paraId="60A5C68B"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0.99</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2BEA972"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11.35</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7776A47"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17.18</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3B352D44"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7.75</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02164CC5"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5.87</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C8BC47C"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8.57</w:t>
            </w:r>
          </w:p>
        </w:tc>
      </w:tr>
      <w:tr w:rsidR="007544FD" w:rsidRPr="007544FD" w14:paraId="522E30CD" w14:textId="77777777" w:rsidTr="002050E6">
        <w:trPr>
          <w:trHeight w:val="253"/>
        </w:trPr>
        <w:tc>
          <w:tcPr>
            <w:tcW w:w="72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3539EAE" w14:textId="77777777" w:rsidR="007544FD" w:rsidRPr="00CF3D2C" w:rsidRDefault="007544FD" w:rsidP="007544FD">
            <w:pPr>
              <w:jc w:val="center"/>
              <w:textAlignment w:val="center"/>
              <w:rPr>
                <w:rFonts w:eastAsia="宋体"/>
                <w:sz w:val="11"/>
                <w:szCs w:val="36"/>
                <w:lang w:eastAsia="zh-CN"/>
              </w:rPr>
            </w:pPr>
            <w:r w:rsidRPr="00CF3D2C">
              <w:rPr>
                <w:rFonts w:eastAsia="等线"/>
                <w:color w:val="000000"/>
                <w:kern w:val="24"/>
                <w:sz w:val="11"/>
                <w:szCs w:val="12"/>
                <w:lang w:eastAsia="zh-CN"/>
              </w:rPr>
              <w:t>Urban(200m)</w:t>
            </w:r>
            <w:r w:rsidRPr="00CF3D2C">
              <w:rPr>
                <w:rFonts w:eastAsia="等线"/>
                <w:color w:val="000000"/>
                <w:kern w:val="24"/>
                <w:sz w:val="11"/>
                <w:szCs w:val="12"/>
                <w:lang w:eastAsia="zh-CN"/>
              </w:rPr>
              <w:br/>
              <w:t>DDDSU O2I</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39FB384D"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3.68</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5ABB990"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-7.15</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7FAC71E"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5.97</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AB5A2D7"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12.96</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3534DCE3"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14.03</w:t>
            </w:r>
          </w:p>
        </w:tc>
        <w:tc>
          <w:tcPr>
            <w:tcW w:w="582"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80AAE95"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9.06</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CD853DB"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34.72</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215EE91"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13.91</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E6E3419"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26.47</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4D193FF"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32.92</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7279393"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23.25</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345544A5"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21.59</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6374A67"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24.87</w:t>
            </w:r>
          </w:p>
        </w:tc>
      </w:tr>
      <w:tr w:rsidR="007544FD" w:rsidRPr="007544FD" w14:paraId="7C162F49" w14:textId="77777777" w:rsidTr="002050E6">
        <w:trPr>
          <w:trHeight w:val="253"/>
        </w:trPr>
        <w:tc>
          <w:tcPr>
            <w:tcW w:w="72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1130B14" w14:textId="77777777" w:rsidR="007544FD" w:rsidRPr="00CF3D2C" w:rsidRDefault="007544FD" w:rsidP="007544FD">
            <w:pPr>
              <w:jc w:val="center"/>
              <w:textAlignment w:val="center"/>
              <w:rPr>
                <w:rFonts w:eastAsia="宋体"/>
                <w:sz w:val="11"/>
                <w:szCs w:val="36"/>
                <w:lang w:eastAsia="zh-CN"/>
              </w:rPr>
            </w:pPr>
            <w:r w:rsidRPr="00CF3D2C">
              <w:rPr>
                <w:rFonts w:eastAsia="等线"/>
                <w:color w:val="000000"/>
                <w:kern w:val="24"/>
                <w:sz w:val="11"/>
                <w:szCs w:val="12"/>
                <w:lang w:eastAsia="zh-CN"/>
              </w:rPr>
              <w:t>Urban(500m)</w:t>
            </w:r>
            <w:r w:rsidRPr="00CF3D2C">
              <w:rPr>
                <w:rFonts w:eastAsia="等线"/>
                <w:color w:val="000000"/>
                <w:kern w:val="24"/>
                <w:sz w:val="11"/>
                <w:szCs w:val="12"/>
                <w:lang w:eastAsia="zh-CN"/>
              </w:rPr>
              <w:br/>
              <w:t>DDSU O2O</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629CD99A"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4.39</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654D2E5"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-7.04</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6F2B6EE2"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5.27</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049D02E"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13.19</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AC46D1F"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13.29</w:t>
            </w:r>
          </w:p>
        </w:tc>
        <w:tc>
          <w:tcPr>
            <w:tcW w:w="582"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3C9B1434"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9.07</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462F5D8"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34.38</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037E28FA"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13.97</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19F6B991"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26.9</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939B2BD"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32.73</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58AC5F1"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23.3</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7D87AC0"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21.42</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6EA0D8A"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24.12</w:t>
            </w:r>
          </w:p>
        </w:tc>
      </w:tr>
      <w:tr w:rsidR="007544FD" w:rsidRPr="007544FD" w14:paraId="6C7CF85E" w14:textId="77777777" w:rsidTr="002050E6">
        <w:trPr>
          <w:trHeight w:val="253"/>
        </w:trPr>
        <w:tc>
          <w:tcPr>
            <w:tcW w:w="72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A2100A6" w14:textId="77777777" w:rsidR="007544FD" w:rsidRPr="00CF3D2C" w:rsidRDefault="007544FD" w:rsidP="007544FD">
            <w:pPr>
              <w:jc w:val="center"/>
              <w:textAlignment w:val="center"/>
              <w:rPr>
                <w:rFonts w:eastAsia="宋体"/>
                <w:sz w:val="11"/>
                <w:szCs w:val="36"/>
                <w:lang w:eastAsia="zh-CN"/>
              </w:rPr>
            </w:pPr>
            <w:r w:rsidRPr="00CF3D2C">
              <w:rPr>
                <w:rFonts w:eastAsia="等线"/>
                <w:color w:val="000000"/>
                <w:kern w:val="24"/>
                <w:sz w:val="11"/>
                <w:szCs w:val="12"/>
                <w:lang w:eastAsia="zh-CN"/>
              </w:rPr>
              <w:t>Urban(500m)</w:t>
            </w:r>
            <w:r w:rsidRPr="00CF3D2C">
              <w:rPr>
                <w:rFonts w:eastAsia="等线"/>
                <w:color w:val="000000"/>
                <w:kern w:val="24"/>
                <w:sz w:val="11"/>
                <w:szCs w:val="12"/>
                <w:lang w:eastAsia="zh-CN"/>
              </w:rPr>
              <w:br/>
              <w:t>DDSU O2I</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F22C754"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19.7</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445D86D"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8.4</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168CB18E"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21.52</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E8453E7"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28.51</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5938B0E"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29.58</w:t>
            </w:r>
          </w:p>
        </w:tc>
        <w:tc>
          <w:tcPr>
            <w:tcW w:w="582"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84A4C2A"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24.61</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558A3F3"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49.64</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496800F"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29.46</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CBBB709"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42.02</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869AA36"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48.48</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68B3C091"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38.8</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2EF6A8B"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37.14</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5D7379A"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40.42</w:t>
            </w:r>
          </w:p>
        </w:tc>
      </w:tr>
      <w:tr w:rsidR="007544FD" w:rsidRPr="007544FD" w14:paraId="5DCD6176" w14:textId="77777777" w:rsidTr="002050E6">
        <w:trPr>
          <w:trHeight w:val="253"/>
        </w:trPr>
        <w:tc>
          <w:tcPr>
            <w:tcW w:w="72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1511DCB" w14:textId="77777777" w:rsidR="007544FD" w:rsidRPr="00CF3D2C" w:rsidRDefault="007544FD" w:rsidP="007544FD">
            <w:pPr>
              <w:jc w:val="center"/>
              <w:textAlignment w:val="center"/>
              <w:rPr>
                <w:rFonts w:eastAsia="宋体"/>
                <w:sz w:val="11"/>
                <w:szCs w:val="36"/>
                <w:lang w:eastAsia="zh-CN"/>
              </w:rPr>
            </w:pPr>
            <w:r w:rsidRPr="00CF3D2C">
              <w:rPr>
                <w:rFonts w:eastAsia="等线"/>
                <w:color w:val="000000"/>
                <w:kern w:val="24"/>
                <w:sz w:val="11"/>
                <w:szCs w:val="12"/>
                <w:lang w:eastAsia="zh-CN"/>
              </w:rPr>
              <w:t>Urban(200m)</w:t>
            </w:r>
            <w:r w:rsidRPr="00CF3D2C">
              <w:rPr>
                <w:rFonts w:eastAsia="等线"/>
                <w:color w:val="000000"/>
                <w:kern w:val="24"/>
                <w:sz w:val="11"/>
                <w:szCs w:val="12"/>
                <w:lang w:eastAsia="zh-CN"/>
              </w:rPr>
              <w:br/>
              <w:t>DDSU O2O</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FF0C118"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-11.16</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22CB972"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-22.59</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8D30A7B"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-10.28</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345CFC7"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-2.36</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840CD84"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-2.26</w:t>
            </w:r>
          </w:p>
        </w:tc>
        <w:tc>
          <w:tcPr>
            <w:tcW w:w="582"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9190F70"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-6.48</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17232F9"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18.83</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51A5AE4"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-1.58</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F1DADE6"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11.35</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30A53EED"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17.18</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E6BD301"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7.75</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198A9D17"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5.87</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5B93905"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8.57</w:t>
            </w:r>
          </w:p>
        </w:tc>
      </w:tr>
      <w:tr w:rsidR="007544FD" w:rsidRPr="007544FD" w14:paraId="062F7EB4" w14:textId="77777777" w:rsidTr="002050E6">
        <w:trPr>
          <w:trHeight w:val="253"/>
        </w:trPr>
        <w:tc>
          <w:tcPr>
            <w:tcW w:w="72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B20D465" w14:textId="77777777" w:rsidR="007544FD" w:rsidRPr="00CF3D2C" w:rsidRDefault="007544FD" w:rsidP="007544FD">
            <w:pPr>
              <w:jc w:val="center"/>
              <w:textAlignment w:val="center"/>
              <w:rPr>
                <w:rFonts w:eastAsia="宋体"/>
                <w:sz w:val="11"/>
                <w:szCs w:val="36"/>
                <w:lang w:eastAsia="zh-CN"/>
              </w:rPr>
            </w:pPr>
            <w:r w:rsidRPr="00CF3D2C">
              <w:rPr>
                <w:rFonts w:eastAsia="等线"/>
                <w:color w:val="000000"/>
                <w:kern w:val="24"/>
                <w:sz w:val="11"/>
                <w:szCs w:val="12"/>
                <w:lang w:eastAsia="zh-CN"/>
              </w:rPr>
              <w:t>Urban(200m)</w:t>
            </w:r>
            <w:r w:rsidRPr="00CF3D2C">
              <w:rPr>
                <w:rFonts w:eastAsia="等线"/>
                <w:color w:val="000000"/>
                <w:kern w:val="24"/>
                <w:sz w:val="11"/>
                <w:szCs w:val="12"/>
                <w:lang w:eastAsia="zh-CN"/>
              </w:rPr>
              <w:br/>
              <w:t>DDSU O2I</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580E914"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4.15</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D7A7B8E"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-7.15</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3EE2E7E1"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5.97</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1E66ECB"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12.96</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035233C"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14.03</w:t>
            </w:r>
          </w:p>
        </w:tc>
        <w:tc>
          <w:tcPr>
            <w:tcW w:w="582"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31958532"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9.06</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023A52E"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34.09</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0284C3A3"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13.91</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3A51E33C"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26.47</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2875647"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32.92</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D05DEB3"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23.25</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53D4B12"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21.59</w:t>
            </w:r>
          </w:p>
        </w:tc>
        <w:tc>
          <w:tcPr>
            <w:tcW w:w="583"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B75EDC5"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24.87</w:t>
            </w:r>
          </w:p>
        </w:tc>
      </w:tr>
      <w:tr w:rsidR="007544FD" w:rsidRPr="007544FD" w14:paraId="5F2BC3D4" w14:textId="77777777" w:rsidTr="002050E6">
        <w:trPr>
          <w:trHeight w:val="253"/>
        </w:trPr>
        <w:tc>
          <w:tcPr>
            <w:tcW w:w="72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71C7496" w14:textId="77777777" w:rsidR="007544FD" w:rsidRPr="00CF3D2C" w:rsidRDefault="007544FD" w:rsidP="007544FD">
            <w:pPr>
              <w:jc w:val="center"/>
              <w:textAlignment w:val="center"/>
              <w:rPr>
                <w:rFonts w:eastAsia="宋体"/>
                <w:sz w:val="11"/>
                <w:szCs w:val="36"/>
                <w:lang w:eastAsia="zh-CN"/>
              </w:rPr>
            </w:pPr>
            <w:r w:rsidRPr="00CF3D2C">
              <w:rPr>
                <w:rFonts w:eastAsia="等线"/>
                <w:color w:val="000000"/>
                <w:kern w:val="24"/>
                <w:sz w:val="11"/>
                <w:szCs w:val="12"/>
                <w:lang w:eastAsia="zh-CN"/>
              </w:rPr>
              <w:lastRenderedPageBreak/>
              <w:t>Indoor(20m)</w:t>
            </w:r>
            <w:r w:rsidRPr="00CF3D2C">
              <w:rPr>
                <w:rFonts w:eastAsia="等线"/>
                <w:color w:val="000000"/>
                <w:kern w:val="24"/>
                <w:sz w:val="11"/>
                <w:szCs w:val="12"/>
                <w:lang w:eastAsia="zh-CN"/>
              </w:rPr>
              <w:br/>
              <w:t xml:space="preserve">DDDSU </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9B19D58"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-27.66</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DEE26AA"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-52.29</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44E1E99"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-28.71</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3F8C16D"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-26.34</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9215787"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-23.43</w:t>
            </w:r>
          </w:p>
        </w:tc>
        <w:tc>
          <w:tcPr>
            <w:tcW w:w="582"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F27A34A"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-34.48</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EB05880"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-18.05</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E4001D7"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-40.71</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89358B1"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-28.89</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7BE5200"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-25.6</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B5C795B"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-30.15</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5A86A1C"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-32.34</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8FB63AC"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-29.1</w:t>
            </w:r>
          </w:p>
        </w:tc>
      </w:tr>
      <w:tr w:rsidR="007544FD" w:rsidRPr="007544FD" w14:paraId="0E374A90" w14:textId="77777777" w:rsidTr="002050E6">
        <w:trPr>
          <w:trHeight w:val="253"/>
        </w:trPr>
        <w:tc>
          <w:tcPr>
            <w:tcW w:w="72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B5D19E2" w14:textId="77777777" w:rsidR="007544FD" w:rsidRPr="00CF3D2C" w:rsidRDefault="007544FD" w:rsidP="007544FD">
            <w:pPr>
              <w:jc w:val="center"/>
              <w:textAlignment w:val="center"/>
              <w:rPr>
                <w:rFonts w:eastAsia="宋体"/>
                <w:sz w:val="11"/>
                <w:szCs w:val="36"/>
                <w:lang w:eastAsia="zh-CN"/>
              </w:rPr>
            </w:pPr>
            <w:r w:rsidRPr="00CF3D2C">
              <w:rPr>
                <w:rFonts w:eastAsia="等线"/>
                <w:color w:val="000000"/>
                <w:kern w:val="24"/>
                <w:sz w:val="11"/>
                <w:szCs w:val="12"/>
                <w:lang w:eastAsia="zh-CN"/>
              </w:rPr>
              <w:t>Indoor(20m)</w:t>
            </w:r>
            <w:r w:rsidRPr="00CF3D2C">
              <w:rPr>
                <w:rFonts w:eastAsia="等线"/>
                <w:color w:val="000000"/>
                <w:kern w:val="24"/>
                <w:sz w:val="11"/>
                <w:szCs w:val="12"/>
                <w:lang w:eastAsia="zh-CN"/>
              </w:rPr>
              <w:br/>
              <w:t xml:space="preserve">DDSU </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DB6AE12"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-26.56</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440C081"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-52.29</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325F824"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-28.71</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2AD70C4"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-26.34</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2CBFA6E"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-23.43</w:t>
            </w:r>
          </w:p>
        </w:tc>
        <w:tc>
          <w:tcPr>
            <w:tcW w:w="582"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652FEBD"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-34.48</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9037C05"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-18.77</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5B990C0"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-40.71</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AF2F3C9"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-28.89</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57F3E49"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-25.6</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D854F4F"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-30.15</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E406CE8"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-32.34</w:t>
            </w:r>
          </w:p>
        </w:tc>
        <w:tc>
          <w:tcPr>
            <w:tcW w:w="583"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89EC6A4" w14:textId="77777777" w:rsidR="007544FD" w:rsidRPr="00CF3D2C" w:rsidRDefault="007544FD" w:rsidP="007544FD">
            <w:pPr>
              <w:jc w:val="center"/>
              <w:textAlignment w:val="center"/>
              <w:rPr>
                <w:rFonts w:eastAsia="宋体"/>
                <w:sz w:val="18"/>
                <w:szCs w:val="36"/>
                <w:lang w:eastAsia="zh-CN"/>
              </w:rPr>
            </w:pPr>
            <w:r w:rsidRPr="00CF3D2C">
              <w:rPr>
                <w:rFonts w:eastAsia="等线"/>
                <w:color w:val="000000"/>
                <w:kern w:val="24"/>
                <w:sz w:val="18"/>
                <w:szCs w:val="14"/>
                <w:lang w:eastAsia="zh-CN"/>
              </w:rPr>
              <w:t>-29.1</w:t>
            </w:r>
          </w:p>
        </w:tc>
      </w:tr>
    </w:tbl>
    <w:p w14:paraId="1DFCF753" w14:textId="402A2500" w:rsidR="00544CE7" w:rsidRDefault="00544CE7" w:rsidP="001E4B28">
      <w:pPr>
        <w:pStyle w:val="a0"/>
        <w:spacing w:beforeLines="50" w:before="156" w:afterLines="50" w:after="156" w:line="260" w:lineRule="exact"/>
        <w:rPr>
          <w:rFonts w:eastAsiaTheme="minorEastAsia"/>
          <w:lang w:eastAsia="zh-CN"/>
        </w:rPr>
      </w:pPr>
      <w:r>
        <w:rPr>
          <w:rFonts w:eastAsiaTheme="minorEastAsia" w:hint="eastAsia"/>
          <w:lang w:eastAsia="zh-CN"/>
        </w:rPr>
        <w:t>N</w:t>
      </w:r>
      <w:r>
        <w:rPr>
          <w:rFonts w:eastAsiaTheme="minorEastAsia"/>
          <w:lang w:eastAsia="zh-CN"/>
        </w:rPr>
        <w:t xml:space="preserve">ote: Target ISD of 500m is too strict for uplink channels in urban scenario, therefore the </w:t>
      </w:r>
      <w:r w:rsidR="00E042A8">
        <w:rPr>
          <w:rFonts w:eastAsiaTheme="minorEastAsia"/>
          <w:lang w:eastAsia="zh-CN"/>
        </w:rPr>
        <w:t>performance gap is calculated assuming the target ISD is 200m</w:t>
      </w:r>
      <w:r>
        <w:rPr>
          <w:rFonts w:eastAsiaTheme="minorEastAsia"/>
          <w:lang w:eastAsia="zh-CN"/>
        </w:rPr>
        <w:t>.</w:t>
      </w:r>
      <w:r w:rsidR="00F36ECF">
        <w:rPr>
          <w:rFonts w:eastAsiaTheme="minorEastAsia"/>
          <w:lang w:eastAsia="zh-CN"/>
        </w:rPr>
        <w:t xml:space="preserve"> </w:t>
      </w:r>
    </w:p>
    <w:p w14:paraId="0AE5A48F" w14:textId="2BDA35F0" w:rsidR="00DF4E8E" w:rsidRDefault="009E5901" w:rsidP="001E4B28">
      <w:pPr>
        <w:pStyle w:val="a0"/>
        <w:spacing w:beforeLines="50" w:before="156" w:afterLines="50" w:after="156" w:line="260" w:lineRule="exact"/>
        <w:rPr>
          <w:rFonts w:eastAsiaTheme="minorEastAsia"/>
          <w:lang w:eastAsia="zh-CN"/>
        </w:rPr>
      </w:pPr>
      <w:r w:rsidRPr="009E5901">
        <w:rPr>
          <w:rFonts w:eastAsiaTheme="minorEastAsia"/>
          <w:lang w:eastAsia="zh-CN"/>
        </w:rPr>
        <w:t xml:space="preserve">The negative values in green means the coverage of the physical channel can meet the target requirement in corresponding scenario, and the positive values in red shows performance gap compared with the target </w:t>
      </w:r>
      <w:r w:rsidR="004D6E4A">
        <w:rPr>
          <w:rFonts w:eastAsiaTheme="minorEastAsia"/>
          <w:lang w:eastAsia="zh-CN"/>
        </w:rPr>
        <w:t>available path</w:t>
      </w:r>
      <w:r w:rsidRPr="009E5901">
        <w:rPr>
          <w:rFonts w:eastAsiaTheme="minorEastAsia"/>
          <w:lang w:eastAsia="zh-CN"/>
        </w:rPr>
        <w:t>loss. Meanwhile, the values which are close to the target threshold with limited performance margin are marked with yellow.</w:t>
      </w:r>
      <w:r>
        <w:rPr>
          <w:rFonts w:eastAsiaTheme="minorEastAsia"/>
          <w:lang w:eastAsia="zh-CN"/>
        </w:rPr>
        <w:t xml:space="preserve"> </w:t>
      </w:r>
    </w:p>
    <w:p w14:paraId="5EC1155B" w14:textId="17460C6F" w:rsidR="00D03121" w:rsidRDefault="00D03121" w:rsidP="001E4B28">
      <w:pPr>
        <w:pStyle w:val="a0"/>
        <w:spacing w:beforeLines="50" w:before="156" w:afterLines="50" w:after="156" w:line="260" w:lineRule="exact"/>
        <w:rPr>
          <w:rFonts w:eastAsiaTheme="minorEastAsia"/>
          <w:lang w:eastAsia="zh-CN"/>
        </w:rPr>
      </w:pPr>
      <w:r>
        <w:rPr>
          <w:rFonts w:eastAsiaTheme="minorEastAsia"/>
          <w:lang w:eastAsia="zh-CN"/>
        </w:rPr>
        <w:t>It c</w:t>
      </w:r>
      <w:r w:rsidR="009E5901">
        <w:rPr>
          <w:rFonts w:eastAsiaTheme="minorEastAsia"/>
          <w:lang w:eastAsia="zh-CN"/>
        </w:rPr>
        <w:t xml:space="preserve">an be observed that </w:t>
      </w:r>
      <w:r w:rsidR="005D0DD6">
        <w:rPr>
          <w:rFonts w:eastAsiaTheme="minorEastAsia"/>
          <w:lang w:eastAsia="zh-CN"/>
        </w:rPr>
        <w:t xml:space="preserve">in urban </w:t>
      </w:r>
      <w:r w:rsidR="00845562">
        <w:rPr>
          <w:rFonts w:eastAsiaTheme="minorEastAsia"/>
          <w:lang w:eastAsia="zh-CN"/>
        </w:rPr>
        <w:t>scenario</w:t>
      </w:r>
      <w:r w:rsidR="005D0DD6">
        <w:rPr>
          <w:rFonts w:eastAsiaTheme="minorEastAsia"/>
          <w:lang w:eastAsia="zh-CN"/>
        </w:rPr>
        <w:t>, all channels have a great gap, even if in O2O scenario with target ISD of 200</w:t>
      </w:r>
      <w:r w:rsidR="00857835">
        <w:rPr>
          <w:rFonts w:eastAsiaTheme="minorEastAsia"/>
          <w:lang w:eastAsia="zh-CN"/>
        </w:rPr>
        <w:t>m,</w:t>
      </w:r>
      <w:r w:rsidR="005D0DD6">
        <w:rPr>
          <w:rFonts w:eastAsiaTheme="minorEastAsia"/>
          <w:lang w:eastAsia="zh-CN"/>
        </w:rPr>
        <w:t xml:space="preserve"> there ar</w:t>
      </w:r>
      <w:r w:rsidR="005B65DD">
        <w:rPr>
          <w:rFonts w:eastAsiaTheme="minorEastAsia"/>
          <w:lang w:eastAsia="zh-CN"/>
        </w:rPr>
        <w:t xml:space="preserve">e only </w:t>
      </w:r>
      <w:r w:rsidR="00B42206">
        <w:rPr>
          <w:rFonts w:eastAsiaTheme="minorEastAsia"/>
          <w:lang w:eastAsia="zh-CN"/>
        </w:rPr>
        <w:t xml:space="preserve">downlink </w:t>
      </w:r>
      <w:r w:rsidR="005B65DD">
        <w:rPr>
          <w:rFonts w:eastAsiaTheme="minorEastAsia"/>
          <w:lang w:eastAsia="zh-CN"/>
        </w:rPr>
        <w:t>unicast channels that are large enough to achieve</w:t>
      </w:r>
      <w:r w:rsidR="005D0DD6">
        <w:rPr>
          <w:rFonts w:eastAsiaTheme="minorEastAsia"/>
          <w:lang w:eastAsia="zh-CN"/>
        </w:rPr>
        <w:t xml:space="preserve"> the </w:t>
      </w:r>
      <w:r w:rsidR="005B65DD">
        <w:rPr>
          <w:rFonts w:eastAsiaTheme="minorEastAsia"/>
          <w:lang w:eastAsia="zh-CN"/>
        </w:rPr>
        <w:t>coverage requirement</w:t>
      </w:r>
      <w:r w:rsidR="00DF4E8E">
        <w:rPr>
          <w:rFonts w:eastAsiaTheme="minorEastAsia"/>
          <w:lang w:eastAsia="zh-CN"/>
        </w:rPr>
        <w:t xml:space="preserve">. </w:t>
      </w:r>
      <w:r w:rsidR="009B02E1">
        <w:rPr>
          <w:rFonts w:eastAsiaTheme="minorEastAsia"/>
          <w:lang w:eastAsia="zh-CN"/>
        </w:rPr>
        <w:t xml:space="preserve">Therefore, </w:t>
      </w:r>
      <w:r w:rsidR="005B65DD">
        <w:rPr>
          <w:rFonts w:eastAsiaTheme="minorEastAsia"/>
          <w:lang w:eastAsia="zh-CN"/>
        </w:rPr>
        <w:t xml:space="preserve">a reasonable target </w:t>
      </w:r>
      <w:r w:rsidR="002050E6">
        <w:rPr>
          <w:rFonts w:eastAsiaTheme="minorEastAsia"/>
          <w:lang w:eastAsia="zh-CN"/>
        </w:rPr>
        <w:t>should be further discussed</w:t>
      </w:r>
      <w:r w:rsidR="005B65DD">
        <w:rPr>
          <w:rFonts w:eastAsiaTheme="minorEastAsia"/>
          <w:lang w:eastAsia="zh-CN"/>
        </w:rPr>
        <w:t xml:space="preserve"> in urban scenario</w:t>
      </w:r>
      <w:r w:rsidR="009B02E1">
        <w:rPr>
          <w:rFonts w:eastAsiaTheme="minorEastAsia"/>
          <w:lang w:eastAsia="zh-CN"/>
        </w:rPr>
        <w:t>.</w:t>
      </w:r>
    </w:p>
    <w:p w14:paraId="1E26507F" w14:textId="6A0266CB" w:rsidR="005B65DD" w:rsidRDefault="005B65DD" w:rsidP="005B65DD">
      <w:pPr>
        <w:pStyle w:val="1"/>
        <w:keepLines/>
        <w:numPr>
          <w:ilvl w:val="0"/>
          <w:numId w:val="0"/>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t xml:space="preserve">Appendix </w:t>
      </w:r>
      <w:r>
        <w:rPr>
          <w:rFonts w:cs="Times New Roman"/>
          <w:b w:val="0"/>
          <w:kern w:val="0"/>
          <w:sz w:val="36"/>
          <w:szCs w:val="20"/>
          <w:lang w:eastAsia="en-GB"/>
        </w:rPr>
        <w:t>C</w:t>
      </w:r>
      <w:r w:rsidRPr="00B4213F">
        <w:rPr>
          <w:rFonts w:cs="Times New Roman"/>
          <w:b w:val="0"/>
          <w:kern w:val="0"/>
          <w:sz w:val="36"/>
          <w:szCs w:val="20"/>
          <w:lang w:eastAsia="en-GB"/>
        </w:rPr>
        <w:t xml:space="preserve">: </w:t>
      </w:r>
      <w:r w:rsidRPr="005B65DD">
        <w:rPr>
          <w:rFonts w:cs="Times New Roman"/>
          <w:b w:val="0"/>
          <w:kern w:val="0"/>
          <w:sz w:val="36"/>
          <w:szCs w:val="20"/>
          <w:lang w:eastAsia="en-GB"/>
        </w:rPr>
        <w:t>Minimum Peak EIRP</w:t>
      </w:r>
    </w:p>
    <w:p w14:paraId="27382E04" w14:textId="29AF2946" w:rsidR="005B65DD" w:rsidRPr="005B65DD" w:rsidRDefault="005B65DD" w:rsidP="005B65DD">
      <w:pPr>
        <w:pStyle w:val="TH"/>
        <w:spacing w:beforeLines="50" w:before="156" w:after="120" w:line="260" w:lineRule="exact"/>
        <w:rPr>
          <w:szCs w:val="20"/>
        </w:rPr>
      </w:pPr>
      <w:r>
        <w:t>Table 7.2.1.4.1-2: UE Minimum Peak EIRP for Power class 3</w:t>
      </w:r>
    </w:p>
    <w:tbl>
      <w:tblPr>
        <w:tblW w:w="3569" w:type="pct"/>
        <w:jc w:val="center"/>
        <w:tblCellMar>
          <w:left w:w="0" w:type="dxa"/>
          <w:right w:w="0" w:type="dxa"/>
        </w:tblCellMar>
        <w:tblLook w:val="04A0" w:firstRow="1" w:lastRow="0" w:firstColumn="1" w:lastColumn="0" w:noHBand="0" w:noVBand="1"/>
      </w:tblPr>
      <w:tblGrid>
        <w:gridCol w:w="1961"/>
        <w:gridCol w:w="3954"/>
      </w:tblGrid>
      <w:tr w:rsidR="005B65DD" w:rsidRPr="005B65DD" w14:paraId="10FF42F5" w14:textId="77777777" w:rsidTr="00440BD1">
        <w:trPr>
          <w:trHeight w:val="300"/>
          <w:jc w:val="center"/>
        </w:trPr>
        <w:tc>
          <w:tcPr>
            <w:tcW w:w="1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D566C" w14:textId="77777777" w:rsidR="005B65DD" w:rsidRPr="005B65DD" w:rsidRDefault="005B65DD" w:rsidP="005B65DD">
            <w:pPr>
              <w:pStyle w:val="a0"/>
              <w:spacing w:afterLines="50" w:after="156"/>
              <w:rPr>
                <w:rFonts w:eastAsiaTheme="minorEastAsia"/>
                <w:b/>
                <w:bCs/>
                <w:lang w:eastAsia="zh-CN"/>
              </w:rPr>
            </w:pPr>
            <w:r w:rsidRPr="005B65DD">
              <w:rPr>
                <w:rFonts w:eastAsiaTheme="minorEastAsia"/>
                <w:b/>
                <w:bCs/>
                <w:lang w:eastAsia="zh-CN"/>
              </w:rPr>
              <w:t>Operating Band</w:t>
            </w:r>
          </w:p>
        </w:tc>
        <w:tc>
          <w:tcPr>
            <w:tcW w:w="334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296472" w14:textId="77777777" w:rsidR="005B65DD" w:rsidRPr="005B65DD" w:rsidRDefault="005B65DD" w:rsidP="005B65DD">
            <w:pPr>
              <w:pStyle w:val="a0"/>
              <w:spacing w:afterLines="50" w:after="156"/>
              <w:rPr>
                <w:rFonts w:eastAsiaTheme="minorEastAsia"/>
                <w:b/>
                <w:bCs/>
                <w:lang w:eastAsia="zh-CN"/>
              </w:rPr>
            </w:pPr>
            <w:r w:rsidRPr="005B65DD">
              <w:rPr>
                <w:rFonts w:eastAsiaTheme="minorEastAsia"/>
                <w:b/>
                <w:bCs/>
                <w:lang w:eastAsia="zh-CN"/>
              </w:rPr>
              <w:t>Min Peak EIRP (dBm)</w:t>
            </w:r>
          </w:p>
        </w:tc>
      </w:tr>
      <w:tr w:rsidR="005B65DD" w:rsidRPr="005B65DD" w14:paraId="05161310" w14:textId="77777777" w:rsidTr="00440BD1">
        <w:trPr>
          <w:trHeight w:val="70"/>
          <w:jc w:val="center"/>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866CE" w14:textId="77777777" w:rsidR="005B65DD" w:rsidRPr="005B65DD" w:rsidRDefault="005B65DD" w:rsidP="005B65DD">
            <w:pPr>
              <w:pStyle w:val="a0"/>
              <w:spacing w:afterLines="50" w:after="156"/>
              <w:rPr>
                <w:rFonts w:eastAsiaTheme="minorEastAsia"/>
                <w:lang w:eastAsia="zh-CN"/>
              </w:rPr>
            </w:pPr>
            <w:r w:rsidRPr="005B65DD">
              <w:rPr>
                <w:rFonts w:eastAsiaTheme="minorEastAsia"/>
                <w:lang w:eastAsia="zh-CN"/>
              </w:rPr>
              <w:t>n257</w:t>
            </w:r>
          </w:p>
        </w:tc>
        <w:tc>
          <w:tcPr>
            <w:tcW w:w="3342" w:type="pct"/>
            <w:tcBorders>
              <w:top w:val="nil"/>
              <w:left w:val="nil"/>
              <w:bottom w:val="single" w:sz="8" w:space="0" w:color="auto"/>
              <w:right w:val="single" w:sz="8" w:space="0" w:color="auto"/>
            </w:tcBorders>
            <w:tcMar>
              <w:top w:w="0" w:type="dxa"/>
              <w:left w:w="108" w:type="dxa"/>
              <w:bottom w:w="0" w:type="dxa"/>
              <w:right w:w="108" w:type="dxa"/>
            </w:tcMar>
            <w:hideMark/>
          </w:tcPr>
          <w:p w14:paraId="5C4CB058" w14:textId="77777777" w:rsidR="005B65DD" w:rsidRPr="005B65DD" w:rsidRDefault="005B65DD" w:rsidP="005B65DD">
            <w:pPr>
              <w:pStyle w:val="a0"/>
              <w:spacing w:afterLines="50" w:after="156"/>
              <w:rPr>
                <w:rFonts w:eastAsiaTheme="minorEastAsia"/>
                <w:lang w:eastAsia="zh-CN"/>
              </w:rPr>
            </w:pPr>
            <w:r w:rsidRPr="005B65DD">
              <w:rPr>
                <w:rFonts w:eastAsiaTheme="minorEastAsia"/>
                <w:lang w:eastAsia="zh-CN"/>
              </w:rPr>
              <w:t>22.4</w:t>
            </w:r>
          </w:p>
        </w:tc>
      </w:tr>
      <w:tr w:rsidR="005B65DD" w:rsidRPr="005B65DD" w14:paraId="0BD768FB" w14:textId="77777777" w:rsidTr="00440BD1">
        <w:trPr>
          <w:trHeight w:val="70"/>
          <w:jc w:val="center"/>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6004A" w14:textId="77777777" w:rsidR="005B65DD" w:rsidRPr="005B65DD" w:rsidRDefault="005B65DD" w:rsidP="005B65DD">
            <w:pPr>
              <w:pStyle w:val="a0"/>
              <w:spacing w:afterLines="50" w:after="156"/>
              <w:rPr>
                <w:rFonts w:eastAsiaTheme="minorEastAsia"/>
                <w:lang w:eastAsia="zh-CN"/>
              </w:rPr>
            </w:pPr>
            <w:r w:rsidRPr="005B65DD">
              <w:rPr>
                <w:rFonts w:eastAsiaTheme="minorEastAsia"/>
                <w:lang w:eastAsia="zh-CN"/>
              </w:rPr>
              <w:t>n258</w:t>
            </w:r>
          </w:p>
        </w:tc>
        <w:tc>
          <w:tcPr>
            <w:tcW w:w="3342" w:type="pct"/>
            <w:tcBorders>
              <w:top w:val="nil"/>
              <w:left w:val="nil"/>
              <w:bottom w:val="single" w:sz="8" w:space="0" w:color="auto"/>
              <w:right w:val="single" w:sz="8" w:space="0" w:color="auto"/>
            </w:tcBorders>
            <w:tcMar>
              <w:top w:w="0" w:type="dxa"/>
              <w:left w:w="108" w:type="dxa"/>
              <w:bottom w:w="0" w:type="dxa"/>
              <w:right w:w="108" w:type="dxa"/>
            </w:tcMar>
            <w:hideMark/>
          </w:tcPr>
          <w:p w14:paraId="24A5E88F" w14:textId="77777777" w:rsidR="005B65DD" w:rsidRPr="005B65DD" w:rsidRDefault="005B65DD" w:rsidP="005B65DD">
            <w:pPr>
              <w:pStyle w:val="a0"/>
              <w:spacing w:afterLines="50" w:after="156"/>
              <w:rPr>
                <w:rFonts w:eastAsiaTheme="minorEastAsia"/>
                <w:lang w:eastAsia="zh-CN"/>
              </w:rPr>
            </w:pPr>
            <w:r w:rsidRPr="005B65DD">
              <w:rPr>
                <w:rFonts w:eastAsiaTheme="minorEastAsia"/>
                <w:lang w:eastAsia="zh-CN"/>
              </w:rPr>
              <w:t>22.4</w:t>
            </w:r>
          </w:p>
        </w:tc>
      </w:tr>
      <w:tr w:rsidR="005B65DD" w:rsidRPr="005B65DD" w14:paraId="48CC9183" w14:textId="77777777" w:rsidTr="00440BD1">
        <w:trPr>
          <w:trHeight w:val="97"/>
          <w:jc w:val="center"/>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30D0B" w14:textId="77777777" w:rsidR="005B65DD" w:rsidRPr="005B65DD" w:rsidRDefault="005B65DD" w:rsidP="005B65DD">
            <w:pPr>
              <w:pStyle w:val="a0"/>
              <w:spacing w:afterLines="50" w:after="156"/>
              <w:rPr>
                <w:rFonts w:eastAsiaTheme="minorEastAsia"/>
                <w:lang w:eastAsia="zh-CN"/>
              </w:rPr>
            </w:pPr>
            <w:r w:rsidRPr="005B65DD">
              <w:rPr>
                <w:rFonts w:eastAsiaTheme="minorEastAsia"/>
                <w:lang w:eastAsia="zh-CN"/>
              </w:rPr>
              <w:t>n260</w:t>
            </w:r>
          </w:p>
        </w:tc>
        <w:tc>
          <w:tcPr>
            <w:tcW w:w="3342" w:type="pct"/>
            <w:tcBorders>
              <w:top w:val="nil"/>
              <w:left w:val="nil"/>
              <w:bottom w:val="single" w:sz="8" w:space="0" w:color="auto"/>
              <w:right w:val="single" w:sz="8" w:space="0" w:color="auto"/>
            </w:tcBorders>
            <w:tcMar>
              <w:top w:w="0" w:type="dxa"/>
              <w:left w:w="108" w:type="dxa"/>
              <w:bottom w:w="0" w:type="dxa"/>
              <w:right w:w="108" w:type="dxa"/>
            </w:tcMar>
            <w:hideMark/>
          </w:tcPr>
          <w:p w14:paraId="5E78511C" w14:textId="77777777" w:rsidR="005B65DD" w:rsidRPr="005B65DD" w:rsidRDefault="005B65DD" w:rsidP="005B65DD">
            <w:pPr>
              <w:pStyle w:val="a0"/>
              <w:spacing w:afterLines="50" w:after="156"/>
              <w:rPr>
                <w:rFonts w:eastAsiaTheme="minorEastAsia"/>
                <w:lang w:eastAsia="zh-CN"/>
              </w:rPr>
            </w:pPr>
            <w:r w:rsidRPr="005B65DD">
              <w:rPr>
                <w:rFonts w:eastAsiaTheme="minorEastAsia"/>
                <w:lang w:eastAsia="zh-CN"/>
              </w:rPr>
              <w:t>20.6</w:t>
            </w:r>
          </w:p>
        </w:tc>
      </w:tr>
      <w:tr w:rsidR="005B65DD" w:rsidRPr="005B65DD" w14:paraId="18A962F7" w14:textId="77777777" w:rsidTr="00440BD1">
        <w:trPr>
          <w:trHeight w:val="70"/>
          <w:jc w:val="center"/>
        </w:trPr>
        <w:tc>
          <w:tcPr>
            <w:tcW w:w="1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72F78" w14:textId="77777777" w:rsidR="005B65DD" w:rsidRPr="005B65DD" w:rsidRDefault="005B65DD" w:rsidP="005B65DD">
            <w:pPr>
              <w:pStyle w:val="a0"/>
              <w:spacing w:afterLines="50" w:after="156"/>
              <w:rPr>
                <w:rFonts w:eastAsiaTheme="minorEastAsia"/>
                <w:lang w:eastAsia="zh-CN"/>
              </w:rPr>
            </w:pPr>
            <w:r w:rsidRPr="005B65DD">
              <w:rPr>
                <w:rFonts w:eastAsiaTheme="minorEastAsia"/>
                <w:lang w:eastAsia="zh-CN"/>
              </w:rPr>
              <w:t>n261</w:t>
            </w:r>
          </w:p>
        </w:tc>
        <w:tc>
          <w:tcPr>
            <w:tcW w:w="3342" w:type="pct"/>
            <w:tcBorders>
              <w:top w:val="nil"/>
              <w:left w:val="nil"/>
              <w:bottom w:val="single" w:sz="8" w:space="0" w:color="auto"/>
              <w:right w:val="single" w:sz="8" w:space="0" w:color="auto"/>
            </w:tcBorders>
            <w:tcMar>
              <w:top w:w="0" w:type="dxa"/>
              <w:left w:w="108" w:type="dxa"/>
              <w:bottom w:w="0" w:type="dxa"/>
              <w:right w:w="108" w:type="dxa"/>
            </w:tcMar>
            <w:hideMark/>
          </w:tcPr>
          <w:p w14:paraId="27E5097A" w14:textId="77777777" w:rsidR="005B65DD" w:rsidRPr="005B65DD" w:rsidRDefault="005B65DD" w:rsidP="005B65DD">
            <w:pPr>
              <w:pStyle w:val="a0"/>
              <w:spacing w:afterLines="50" w:after="156"/>
              <w:rPr>
                <w:rFonts w:eastAsiaTheme="minorEastAsia"/>
                <w:lang w:eastAsia="zh-CN"/>
              </w:rPr>
            </w:pPr>
            <w:r w:rsidRPr="005B65DD">
              <w:rPr>
                <w:rFonts w:eastAsiaTheme="minorEastAsia"/>
                <w:lang w:eastAsia="zh-CN"/>
              </w:rPr>
              <w:t>22.4</w:t>
            </w:r>
          </w:p>
        </w:tc>
      </w:tr>
      <w:tr w:rsidR="005B65DD" w:rsidRPr="005B65DD" w14:paraId="692FA730" w14:textId="77777777" w:rsidTr="00440BD1">
        <w:trPr>
          <w:trHeight w:val="300"/>
          <w:jc w:val="center"/>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668CF" w14:textId="21829BDD" w:rsidR="005B65DD" w:rsidRPr="005B65DD" w:rsidRDefault="005B65DD" w:rsidP="005B65DD">
            <w:pPr>
              <w:pStyle w:val="a0"/>
              <w:spacing w:afterLines="50" w:after="156"/>
              <w:rPr>
                <w:rFonts w:eastAsiaTheme="minorEastAsia"/>
                <w:lang w:eastAsia="zh-CN"/>
              </w:rPr>
            </w:pPr>
            <w:r w:rsidRPr="005B65DD">
              <w:rPr>
                <w:rFonts w:eastAsiaTheme="minorEastAsia"/>
                <w:lang w:eastAsia="zh-CN"/>
              </w:rPr>
              <w:t>NOTE 1: minimum peak EIRP is defined as the lower limit without tolerance</w:t>
            </w:r>
          </w:p>
        </w:tc>
      </w:tr>
    </w:tbl>
    <w:p w14:paraId="03D0106F" w14:textId="1CED1588" w:rsidR="00F830AF" w:rsidRPr="00B4213F" w:rsidRDefault="00F830AF" w:rsidP="00C8417D">
      <w:pPr>
        <w:pStyle w:val="1"/>
        <w:keepLines/>
        <w:numPr>
          <w:ilvl w:val="0"/>
          <w:numId w:val="0"/>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t>References</w:t>
      </w:r>
    </w:p>
    <w:p w14:paraId="345FA552" w14:textId="59414B2C" w:rsidR="000667A1" w:rsidRPr="00921D6A" w:rsidRDefault="00CE4E97" w:rsidP="007C1A05">
      <w:pPr>
        <w:pStyle w:val="a0"/>
        <w:numPr>
          <w:ilvl w:val="0"/>
          <w:numId w:val="8"/>
        </w:numPr>
        <w:spacing w:before="50" w:after="50" w:line="260" w:lineRule="exact"/>
        <w:rPr>
          <w:rFonts w:eastAsiaTheme="minorEastAsia"/>
        </w:rPr>
      </w:pPr>
      <w:r>
        <w:rPr>
          <w:rFonts w:eastAsiaTheme="minorEastAsia"/>
          <w:lang w:eastAsia="zh-CN"/>
        </w:rPr>
        <w:t>Chairman’s Notes RAN1#101-e final</w:t>
      </w:r>
      <w:r w:rsidR="00F06E2B">
        <w:rPr>
          <w:rFonts w:eastAsiaTheme="minorEastAsia" w:hint="eastAsia"/>
          <w:lang w:eastAsia="zh-CN"/>
        </w:rPr>
        <w:t>.</w:t>
      </w:r>
    </w:p>
    <w:p w14:paraId="11377B34" w14:textId="38EDBC97" w:rsidR="00EB06E9" w:rsidRDefault="00EB06E9" w:rsidP="007C1A05">
      <w:pPr>
        <w:pStyle w:val="a0"/>
        <w:numPr>
          <w:ilvl w:val="0"/>
          <w:numId w:val="8"/>
        </w:numPr>
        <w:spacing w:before="50" w:after="50" w:line="260" w:lineRule="exact"/>
        <w:rPr>
          <w:rFonts w:eastAsiaTheme="minorEastAsia"/>
        </w:rPr>
      </w:pPr>
      <w:r>
        <w:rPr>
          <w:rFonts w:eastAsiaTheme="minorEastAsia"/>
          <w:lang w:eastAsia="zh-CN"/>
        </w:rPr>
        <w:t xml:space="preserve">Link budget template for 3GPP 5G NR RIT - Channel Model </w:t>
      </w:r>
      <w:r w:rsidR="00845562">
        <w:rPr>
          <w:rFonts w:eastAsiaTheme="minorEastAsia"/>
          <w:lang w:eastAsia="zh-CN"/>
        </w:rPr>
        <w:t>B</w:t>
      </w:r>
      <w:r w:rsidR="00F06E2B">
        <w:rPr>
          <w:rFonts w:eastAsiaTheme="minorEastAsia"/>
          <w:lang w:eastAsia="zh-CN"/>
        </w:rPr>
        <w:t>.</w:t>
      </w:r>
    </w:p>
    <w:p w14:paraId="78AC5A8A" w14:textId="37EDE0E2" w:rsidR="00AC2DDB" w:rsidRPr="003D12F6" w:rsidRDefault="00EB06E9" w:rsidP="007C1A05">
      <w:pPr>
        <w:pStyle w:val="af3"/>
        <w:numPr>
          <w:ilvl w:val="0"/>
          <w:numId w:val="8"/>
        </w:numPr>
        <w:spacing w:before="50" w:after="50" w:line="260" w:lineRule="exact"/>
        <w:ind w:firstLineChars="0"/>
        <w:jc w:val="both"/>
      </w:pPr>
      <w:r w:rsidRPr="00EB06E9">
        <w:rPr>
          <w:rFonts w:eastAsiaTheme="minorEastAsia"/>
        </w:rPr>
        <w:t>R</w:t>
      </w:r>
      <w:r w:rsidR="002C7538" w:rsidRPr="002C7538">
        <w:rPr>
          <w:rFonts w:eastAsiaTheme="minorEastAsia"/>
        </w:rPr>
        <w:t>1-</w:t>
      </w:r>
      <w:r w:rsidR="00CE4E97" w:rsidRPr="002C7538">
        <w:rPr>
          <w:rFonts w:eastAsiaTheme="minorEastAsia"/>
        </w:rPr>
        <w:t>200</w:t>
      </w:r>
      <w:r w:rsidR="005B65DD">
        <w:rPr>
          <w:rFonts w:eastAsiaTheme="minorEastAsia"/>
        </w:rPr>
        <w:t>5398, ‘</w:t>
      </w:r>
      <w:r w:rsidR="005B65DD" w:rsidRPr="005B65DD">
        <w:rPr>
          <w:rFonts w:eastAsiaTheme="minorEastAsia"/>
        </w:rPr>
        <w:t xml:space="preserve">Considerations on </w:t>
      </w:r>
      <w:r w:rsidR="005B65DD">
        <w:rPr>
          <w:rFonts w:eastAsiaTheme="minorEastAsia"/>
        </w:rPr>
        <w:t>e</w:t>
      </w:r>
      <w:r w:rsidR="005B65DD" w:rsidRPr="005B65DD">
        <w:rPr>
          <w:rFonts w:eastAsiaTheme="minorEastAsia"/>
        </w:rPr>
        <w:t xml:space="preserve">valuation </w:t>
      </w:r>
      <w:r w:rsidR="005B65DD">
        <w:rPr>
          <w:rFonts w:eastAsiaTheme="minorEastAsia"/>
        </w:rPr>
        <w:t>a</w:t>
      </w:r>
      <w:r w:rsidR="005B65DD" w:rsidRPr="005B65DD">
        <w:rPr>
          <w:rFonts w:eastAsiaTheme="minorEastAsia"/>
        </w:rPr>
        <w:t xml:space="preserve">ssumptions for </w:t>
      </w:r>
      <w:r w:rsidR="005B65DD">
        <w:rPr>
          <w:rFonts w:eastAsiaTheme="minorEastAsia"/>
        </w:rPr>
        <w:t>c</w:t>
      </w:r>
      <w:r w:rsidR="005B65DD" w:rsidRPr="005B65DD">
        <w:rPr>
          <w:rFonts w:eastAsiaTheme="minorEastAsia"/>
        </w:rPr>
        <w:t xml:space="preserve">overage </w:t>
      </w:r>
      <w:r w:rsidR="005B65DD">
        <w:rPr>
          <w:rFonts w:eastAsiaTheme="minorEastAsia"/>
        </w:rPr>
        <w:t>e</w:t>
      </w:r>
      <w:r w:rsidR="005B65DD" w:rsidRPr="005B65DD">
        <w:rPr>
          <w:rFonts w:eastAsiaTheme="minorEastAsia"/>
        </w:rPr>
        <w:t>nhancements</w:t>
      </w:r>
      <w:r w:rsidR="005B65DD">
        <w:rPr>
          <w:rFonts w:eastAsiaTheme="minorEastAsia"/>
        </w:rPr>
        <w:t>’</w:t>
      </w:r>
      <w:r w:rsidR="002C7538" w:rsidRPr="002C7538">
        <w:rPr>
          <w:rFonts w:eastAsiaTheme="minorEastAsia"/>
        </w:rPr>
        <w:t xml:space="preserve">, </w:t>
      </w:r>
      <w:r w:rsidR="00D23000">
        <w:rPr>
          <w:rFonts w:eastAsiaTheme="minorEastAsia"/>
        </w:rPr>
        <w:t>vivo</w:t>
      </w:r>
      <w:r w:rsidRPr="00EB06E9">
        <w:rPr>
          <w:rFonts w:eastAsiaTheme="minorEastAsia"/>
        </w:rPr>
        <w:t>.</w:t>
      </w:r>
    </w:p>
    <w:p w14:paraId="3BD8FE2A" w14:textId="7B96E65D" w:rsidR="00B42206" w:rsidRDefault="00B42206" w:rsidP="007C1A05">
      <w:pPr>
        <w:pStyle w:val="af3"/>
        <w:numPr>
          <w:ilvl w:val="0"/>
          <w:numId w:val="8"/>
        </w:numPr>
        <w:spacing w:before="50" w:after="50" w:line="260" w:lineRule="exact"/>
        <w:ind w:firstLineChars="0"/>
        <w:jc w:val="both"/>
      </w:pPr>
      <w:r>
        <w:rPr>
          <w:rFonts w:eastAsiaTheme="minorEastAsia"/>
        </w:rPr>
        <w:t>R1-2005393, ‘</w:t>
      </w:r>
      <w:r w:rsidR="001B54D2">
        <w:rPr>
          <w:rFonts w:eastAsiaTheme="minorEastAsia"/>
        </w:rPr>
        <w:t>Evaluation on NR coverage performance for FR1’, vivo.</w:t>
      </w:r>
    </w:p>
    <w:sectPr w:rsidR="00B42206">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B71783" w16cid:durableId="22D6DD5A"/>
  <w16cid:commentId w16cid:paraId="5D403EE9" w16cid:durableId="22D6DE3E"/>
  <w16cid:commentId w16cid:paraId="5F985BED" w16cid:durableId="22D6E085"/>
  <w16cid:commentId w16cid:paraId="2AB73F8A" w16cid:durableId="22D6E14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007A5" w14:textId="77777777" w:rsidR="00880210" w:rsidRDefault="00880210" w:rsidP="001F7CAF">
      <w:r>
        <w:separator/>
      </w:r>
    </w:p>
  </w:endnote>
  <w:endnote w:type="continuationSeparator" w:id="0">
    <w:p w14:paraId="2C03C0E2" w14:textId="77777777" w:rsidR="00880210" w:rsidRDefault="00880210" w:rsidP="001F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8E4F4" w14:textId="77777777" w:rsidR="00880210" w:rsidRDefault="00880210" w:rsidP="001F7CAF">
      <w:r>
        <w:separator/>
      </w:r>
    </w:p>
  </w:footnote>
  <w:footnote w:type="continuationSeparator" w:id="0">
    <w:p w14:paraId="321573A9" w14:textId="77777777" w:rsidR="00880210" w:rsidRDefault="00880210" w:rsidP="001F7C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29F6"/>
    <w:multiLevelType w:val="hybridMultilevel"/>
    <w:tmpl w:val="DCE4965A"/>
    <w:lvl w:ilvl="0" w:tplc="CA887AF6">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1CE5FF1"/>
    <w:multiLevelType w:val="hybridMultilevel"/>
    <w:tmpl w:val="D5FCCDFC"/>
    <w:lvl w:ilvl="0" w:tplc="7D8E33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07ABC"/>
    <w:multiLevelType w:val="hybridMultilevel"/>
    <w:tmpl w:val="A504000C"/>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D53399"/>
    <w:multiLevelType w:val="hybridMultilevel"/>
    <w:tmpl w:val="3A2ACCAE"/>
    <w:lvl w:ilvl="0" w:tplc="B51EDC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5" w15:restartNumberingAfterBreak="0">
    <w:nsid w:val="2BFB7F0C"/>
    <w:multiLevelType w:val="hybridMultilevel"/>
    <w:tmpl w:val="8FAC4644"/>
    <w:lvl w:ilvl="0" w:tplc="040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6" w15:restartNumberingAfterBreak="0">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6D45C4"/>
    <w:multiLevelType w:val="hybridMultilevel"/>
    <w:tmpl w:val="C9A69720"/>
    <w:lvl w:ilvl="0" w:tplc="AC968F4C">
      <w:start w:val="3"/>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4B056BD"/>
    <w:multiLevelType w:val="hybridMultilevel"/>
    <w:tmpl w:val="C1824AD6"/>
    <w:lvl w:ilvl="0" w:tplc="040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450D54FE"/>
    <w:multiLevelType w:val="hybridMultilevel"/>
    <w:tmpl w:val="BB1CDB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1E180C"/>
    <w:multiLevelType w:val="hybridMultilevel"/>
    <w:tmpl w:val="6DF265BA"/>
    <w:lvl w:ilvl="0" w:tplc="040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3" w15:restartNumberingAfterBreak="0">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F104C9"/>
    <w:multiLevelType w:val="hybridMultilevel"/>
    <w:tmpl w:val="D8AE2E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6AF63025"/>
    <w:multiLevelType w:val="hybridMultilevel"/>
    <w:tmpl w:val="77CA1D58"/>
    <w:lvl w:ilvl="0" w:tplc="08090001">
      <w:start w:val="36"/>
      <w:numFmt w:val="bullet"/>
      <w:lvlText w:val="-"/>
      <w:lvlJc w:val="left"/>
      <w:pPr>
        <w:ind w:left="820" w:hanging="420"/>
      </w:pPr>
      <w:rPr>
        <w:rFonts w:ascii="Times" w:eastAsia="Batang" w:hAnsi="Times"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E1C091F"/>
    <w:multiLevelType w:val="multilevel"/>
    <w:tmpl w:val="48A088C6"/>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90FDF"/>
    <w:multiLevelType w:val="hybridMultilevel"/>
    <w:tmpl w:val="00981124"/>
    <w:lvl w:ilvl="0" w:tplc="39EA1354">
      <w:start w:val="2"/>
      <w:numFmt w:val="decimal"/>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223B12"/>
    <w:multiLevelType w:val="hybridMultilevel"/>
    <w:tmpl w:val="BFC47B52"/>
    <w:lvl w:ilvl="0" w:tplc="08090001">
      <w:start w:val="36"/>
      <w:numFmt w:val="bullet"/>
      <w:lvlText w:val="-"/>
      <w:lvlJc w:val="left"/>
      <w:pPr>
        <w:ind w:left="920" w:hanging="420"/>
      </w:pPr>
      <w:rPr>
        <w:rFonts w:ascii="Times" w:eastAsia="Batang" w:hAnsi="Time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3"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F565972"/>
    <w:multiLevelType w:val="hybridMultilevel"/>
    <w:tmpl w:val="492A65E4"/>
    <w:lvl w:ilvl="0" w:tplc="A9D6048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6"/>
  </w:num>
  <w:num w:numId="5">
    <w:abstractNumId w:val="2"/>
  </w:num>
  <w:num w:numId="6">
    <w:abstractNumId w:val="6"/>
  </w:num>
  <w:num w:numId="7">
    <w:abstractNumId w:val="21"/>
  </w:num>
  <w:num w:numId="8">
    <w:abstractNumId w:val="1"/>
  </w:num>
  <w:num w:numId="9">
    <w:abstractNumId w:val="27"/>
  </w:num>
  <w:num w:numId="10">
    <w:abstractNumId w:val="22"/>
  </w:num>
  <w:num w:numId="11">
    <w:abstractNumId w:val="16"/>
  </w:num>
  <w:num w:numId="12">
    <w:abstractNumId w:val="0"/>
  </w:num>
  <w:num w:numId="13">
    <w:abstractNumId w:val="25"/>
  </w:num>
  <w:num w:numId="14">
    <w:abstractNumId w:val="25"/>
  </w:num>
  <w:num w:numId="15">
    <w:abstractNumId w:val="25"/>
  </w:num>
  <w:num w:numId="16">
    <w:abstractNumId w:val="25"/>
  </w:num>
  <w:num w:numId="17">
    <w:abstractNumId w:val="25"/>
  </w:num>
  <w:num w:numId="18">
    <w:abstractNumId w:val="25"/>
  </w:num>
  <w:num w:numId="19">
    <w:abstractNumId w:val="25"/>
  </w:num>
  <w:num w:numId="20">
    <w:abstractNumId w:val="25"/>
  </w:num>
  <w:num w:numId="21">
    <w:abstractNumId w:val="24"/>
  </w:num>
  <w:num w:numId="22">
    <w:abstractNumId w:val="23"/>
  </w:num>
  <w:num w:numId="23">
    <w:abstractNumId w:val="7"/>
  </w:num>
  <w:num w:numId="24">
    <w:abstractNumId w:val="18"/>
  </w:num>
  <w:num w:numId="25">
    <w:abstractNumId w:val="13"/>
  </w:num>
  <w:num w:numId="26">
    <w:abstractNumId w:val="19"/>
  </w:num>
  <w:num w:numId="27">
    <w:abstractNumId w:val="18"/>
  </w:num>
  <w:num w:numId="28">
    <w:abstractNumId w:val="9"/>
  </w:num>
  <w:num w:numId="29">
    <w:abstractNumId w:val="5"/>
  </w:num>
  <w:num w:numId="30">
    <w:abstractNumId w:val="12"/>
  </w:num>
  <w:num w:numId="31">
    <w:abstractNumId w:val="10"/>
  </w:num>
  <w:num w:numId="32">
    <w:abstractNumId w:val="14"/>
  </w:num>
  <w:num w:numId="33">
    <w:abstractNumId w:val="11"/>
  </w:num>
  <w:num w:numId="34">
    <w:abstractNumId w:val="25"/>
  </w:num>
  <w:num w:numId="35">
    <w:abstractNumId w:val="3"/>
  </w:num>
  <w:num w:numId="36">
    <w:abstractNumId w:val="20"/>
  </w:num>
  <w:num w:numId="37">
    <w:abstractNumId w:val="15"/>
  </w:num>
  <w:num w:numId="38">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A62"/>
    <w:rsid w:val="00000EFE"/>
    <w:rsid w:val="000017DE"/>
    <w:rsid w:val="000064D1"/>
    <w:rsid w:val="00006D57"/>
    <w:rsid w:val="00007E01"/>
    <w:rsid w:val="000108DA"/>
    <w:rsid w:val="00011800"/>
    <w:rsid w:val="00012AE3"/>
    <w:rsid w:val="00015D4F"/>
    <w:rsid w:val="000202F8"/>
    <w:rsid w:val="00021A0A"/>
    <w:rsid w:val="00026FBC"/>
    <w:rsid w:val="00030480"/>
    <w:rsid w:val="0003190F"/>
    <w:rsid w:val="00032EFA"/>
    <w:rsid w:val="00036390"/>
    <w:rsid w:val="0004134B"/>
    <w:rsid w:val="00044B97"/>
    <w:rsid w:val="00045644"/>
    <w:rsid w:val="00055394"/>
    <w:rsid w:val="00056F66"/>
    <w:rsid w:val="00057CA1"/>
    <w:rsid w:val="0006178B"/>
    <w:rsid w:val="00061F26"/>
    <w:rsid w:val="000667A1"/>
    <w:rsid w:val="000677B6"/>
    <w:rsid w:val="00070E65"/>
    <w:rsid w:val="00076397"/>
    <w:rsid w:val="0007759A"/>
    <w:rsid w:val="00084FFA"/>
    <w:rsid w:val="000A080E"/>
    <w:rsid w:val="000A43F3"/>
    <w:rsid w:val="000A462C"/>
    <w:rsid w:val="000A489D"/>
    <w:rsid w:val="000A5516"/>
    <w:rsid w:val="000A5696"/>
    <w:rsid w:val="000A63F6"/>
    <w:rsid w:val="000B3716"/>
    <w:rsid w:val="000C1605"/>
    <w:rsid w:val="000C235B"/>
    <w:rsid w:val="000C44F2"/>
    <w:rsid w:val="000C64EB"/>
    <w:rsid w:val="000D1E50"/>
    <w:rsid w:val="000D75EA"/>
    <w:rsid w:val="000E215F"/>
    <w:rsid w:val="000E2451"/>
    <w:rsid w:val="000F0B1A"/>
    <w:rsid w:val="000F17CA"/>
    <w:rsid w:val="000F4B69"/>
    <w:rsid w:val="00101A81"/>
    <w:rsid w:val="001036B1"/>
    <w:rsid w:val="001052A2"/>
    <w:rsid w:val="00106373"/>
    <w:rsid w:val="00112A92"/>
    <w:rsid w:val="001155C7"/>
    <w:rsid w:val="001227CA"/>
    <w:rsid w:val="00124B83"/>
    <w:rsid w:val="00132F9E"/>
    <w:rsid w:val="00133C8B"/>
    <w:rsid w:val="001355E3"/>
    <w:rsid w:val="00140D5F"/>
    <w:rsid w:val="00153183"/>
    <w:rsid w:val="0016039B"/>
    <w:rsid w:val="00161323"/>
    <w:rsid w:val="0016148B"/>
    <w:rsid w:val="00165870"/>
    <w:rsid w:val="00174BC4"/>
    <w:rsid w:val="00174F65"/>
    <w:rsid w:val="00176F96"/>
    <w:rsid w:val="00181840"/>
    <w:rsid w:val="0018683D"/>
    <w:rsid w:val="00191ADA"/>
    <w:rsid w:val="00195EFA"/>
    <w:rsid w:val="001A3D8C"/>
    <w:rsid w:val="001A4F32"/>
    <w:rsid w:val="001A6ABE"/>
    <w:rsid w:val="001B08D3"/>
    <w:rsid w:val="001B2CCE"/>
    <w:rsid w:val="001B36E9"/>
    <w:rsid w:val="001B54D2"/>
    <w:rsid w:val="001B69E2"/>
    <w:rsid w:val="001B716C"/>
    <w:rsid w:val="001B76EA"/>
    <w:rsid w:val="001C2D7F"/>
    <w:rsid w:val="001D0237"/>
    <w:rsid w:val="001D211C"/>
    <w:rsid w:val="001D55B4"/>
    <w:rsid w:val="001D5D4F"/>
    <w:rsid w:val="001D74EF"/>
    <w:rsid w:val="001E4B28"/>
    <w:rsid w:val="001F4B6C"/>
    <w:rsid w:val="001F7CAF"/>
    <w:rsid w:val="002050E6"/>
    <w:rsid w:val="002138CB"/>
    <w:rsid w:val="0021446B"/>
    <w:rsid w:val="002178AC"/>
    <w:rsid w:val="00217BCB"/>
    <w:rsid w:val="00220274"/>
    <w:rsid w:val="00221B78"/>
    <w:rsid w:val="00225F2D"/>
    <w:rsid w:val="00230629"/>
    <w:rsid w:val="002313C3"/>
    <w:rsid w:val="00233908"/>
    <w:rsid w:val="00234249"/>
    <w:rsid w:val="00234870"/>
    <w:rsid w:val="00240145"/>
    <w:rsid w:val="00245540"/>
    <w:rsid w:val="00250F9C"/>
    <w:rsid w:val="002510E3"/>
    <w:rsid w:val="00252332"/>
    <w:rsid w:val="00254F6A"/>
    <w:rsid w:val="00255B60"/>
    <w:rsid w:val="002568C5"/>
    <w:rsid w:val="00257DEA"/>
    <w:rsid w:val="002757D0"/>
    <w:rsid w:val="002934E2"/>
    <w:rsid w:val="00294381"/>
    <w:rsid w:val="0029487A"/>
    <w:rsid w:val="00294C6D"/>
    <w:rsid w:val="002963A0"/>
    <w:rsid w:val="002A08A7"/>
    <w:rsid w:val="002A1AA4"/>
    <w:rsid w:val="002A2CA2"/>
    <w:rsid w:val="002A2E3C"/>
    <w:rsid w:val="002B2BFE"/>
    <w:rsid w:val="002B2CBA"/>
    <w:rsid w:val="002B63F8"/>
    <w:rsid w:val="002B662B"/>
    <w:rsid w:val="002C08E4"/>
    <w:rsid w:val="002C0CD8"/>
    <w:rsid w:val="002C23B7"/>
    <w:rsid w:val="002C394B"/>
    <w:rsid w:val="002C6098"/>
    <w:rsid w:val="002C723F"/>
    <w:rsid w:val="002C7538"/>
    <w:rsid w:val="002D0211"/>
    <w:rsid w:val="002D10B8"/>
    <w:rsid w:val="002D732C"/>
    <w:rsid w:val="002D7B91"/>
    <w:rsid w:val="002E04EB"/>
    <w:rsid w:val="002E0A83"/>
    <w:rsid w:val="002E19C6"/>
    <w:rsid w:val="002E1E00"/>
    <w:rsid w:val="002E2BC2"/>
    <w:rsid w:val="002E6473"/>
    <w:rsid w:val="002F1DD5"/>
    <w:rsid w:val="002F1FB9"/>
    <w:rsid w:val="002F7A48"/>
    <w:rsid w:val="00300F20"/>
    <w:rsid w:val="0030218A"/>
    <w:rsid w:val="00303850"/>
    <w:rsid w:val="00304E69"/>
    <w:rsid w:val="00304F54"/>
    <w:rsid w:val="00305828"/>
    <w:rsid w:val="003074D1"/>
    <w:rsid w:val="003074FA"/>
    <w:rsid w:val="003110FF"/>
    <w:rsid w:val="0031451B"/>
    <w:rsid w:val="00314A9C"/>
    <w:rsid w:val="00315372"/>
    <w:rsid w:val="0033143D"/>
    <w:rsid w:val="003327EB"/>
    <w:rsid w:val="00334DAC"/>
    <w:rsid w:val="00335BC2"/>
    <w:rsid w:val="0033713D"/>
    <w:rsid w:val="003406FD"/>
    <w:rsid w:val="00342096"/>
    <w:rsid w:val="0034381C"/>
    <w:rsid w:val="00354032"/>
    <w:rsid w:val="003546D0"/>
    <w:rsid w:val="00355961"/>
    <w:rsid w:val="003565DE"/>
    <w:rsid w:val="00356C8C"/>
    <w:rsid w:val="0036063A"/>
    <w:rsid w:val="003609E5"/>
    <w:rsid w:val="00362475"/>
    <w:rsid w:val="00366B50"/>
    <w:rsid w:val="00367548"/>
    <w:rsid w:val="00371235"/>
    <w:rsid w:val="003712EF"/>
    <w:rsid w:val="0037227B"/>
    <w:rsid w:val="003764D3"/>
    <w:rsid w:val="00380ADB"/>
    <w:rsid w:val="003812E6"/>
    <w:rsid w:val="00385E99"/>
    <w:rsid w:val="003864C9"/>
    <w:rsid w:val="00387556"/>
    <w:rsid w:val="003930B1"/>
    <w:rsid w:val="003941E7"/>
    <w:rsid w:val="003967FC"/>
    <w:rsid w:val="003A7E74"/>
    <w:rsid w:val="003B1F8C"/>
    <w:rsid w:val="003B26AF"/>
    <w:rsid w:val="003B4469"/>
    <w:rsid w:val="003B4C1E"/>
    <w:rsid w:val="003B5939"/>
    <w:rsid w:val="003B6EDD"/>
    <w:rsid w:val="003B7A99"/>
    <w:rsid w:val="003C047F"/>
    <w:rsid w:val="003D0ECB"/>
    <w:rsid w:val="003D12F6"/>
    <w:rsid w:val="003D7DFE"/>
    <w:rsid w:val="003E423D"/>
    <w:rsid w:val="003E5008"/>
    <w:rsid w:val="003E70C7"/>
    <w:rsid w:val="003F032A"/>
    <w:rsid w:val="003F04B8"/>
    <w:rsid w:val="003F06BC"/>
    <w:rsid w:val="003F0A57"/>
    <w:rsid w:val="003F1D2D"/>
    <w:rsid w:val="003F22F8"/>
    <w:rsid w:val="003F39F6"/>
    <w:rsid w:val="003F4AF3"/>
    <w:rsid w:val="00400D0B"/>
    <w:rsid w:val="00403D65"/>
    <w:rsid w:val="004041A0"/>
    <w:rsid w:val="00406E07"/>
    <w:rsid w:val="00413D5F"/>
    <w:rsid w:val="004149BF"/>
    <w:rsid w:val="00422B2C"/>
    <w:rsid w:val="00423746"/>
    <w:rsid w:val="00431A51"/>
    <w:rsid w:val="0043239D"/>
    <w:rsid w:val="0043373A"/>
    <w:rsid w:val="00440BD1"/>
    <w:rsid w:val="00442150"/>
    <w:rsid w:val="00445D6D"/>
    <w:rsid w:val="00446049"/>
    <w:rsid w:val="00446F1D"/>
    <w:rsid w:val="00450E3E"/>
    <w:rsid w:val="00451510"/>
    <w:rsid w:val="00453725"/>
    <w:rsid w:val="00456577"/>
    <w:rsid w:val="00462AAF"/>
    <w:rsid w:val="00470973"/>
    <w:rsid w:val="00474A80"/>
    <w:rsid w:val="00474C8F"/>
    <w:rsid w:val="00480EF4"/>
    <w:rsid w:val="004858D1"/>
    <w:rsid w:val="0049176D"/>
    <w:rsid w:val="00494BAA"/>
    <w:rsid w:val="00495514"/>
    <w:rsid w:val="00496F7D"/>
    <w:rsid w:val="004A13C9"/>
    <w:rsid w:val="004A70C9"/>
    <w:rsid w:val="004A7E8E"/>
    <w:rsid w:val="004A7F48"/>
    <w:rsid w:val="004B2EF0"/>
    <w:rsid w:val="004B4D76"/>
    <w:rsid w:val="004B762B"/>
    <w:rsid w:val="004C0EFB"/>
    <w:rsid w:val="004D0083"/>
    <w:rsid w:val="004D6E4A"/>
    <w:rsid w:val="004E578A"/>
    <w:rsid w:val="004E732E"/>
    <w:rsid w:val="004F1405"/>
    <w:rsid w:val="004F2B84"/>
    <w:rsid w:val="004F36F5"/>
    <w:rsid w:val="004F43FD"/>
    <w:rsid w:val="004F62C6"/>
    <w:rsid w:val="004F742B"/>
    <w:rsid w:val="00502614"/>
    <w:rsid w:val="00502D5F"/>
    <w:rsid w:val="005059FE"/>
    <w:rsid w:val="00506BEE"/>
    <w:rsid w:val="00511531"/>
    <w:rsid w:val="0051273E"/>
    <w:rsid w:val="00512FF4"/>
    <w:rsid w:val="0051459A"/>
    <w:rsid w:val="00517549"/>
    <w:rsid w:val="005178F9"/>
    <w:rsid w:val="00523298"/>
    <w:rsid w:val="005301AD"/>
    <w:rsid w:val="005325D6"/>
    <w:rsid w:val="00533CFF"/>
    <w:rsid w:val="00534D20"/>
    <w:rsid w:val="00537826"/>
    <w:rsid w:val="00544CE7"/>
    <w:rsid w:val="005451F6"/>
    <w:rsid w:val="00545B59"/>
    <w:rsid w:val="005470E8"/>
    <w:rsid w:val="00551399"/>
    <w:rsid w:val="005538D7"/>
    <w:rsid w:val="00553D84"/>
    <w:rsid w:val="00553F85"/>
    <w:rsid w:val="0055475F"/>
    <w:rsid w:val="0055571B"/>
    <w:rsid w:val="005579F2"/>
    <w:rsid w:val="005652D0"/>
    <w:rsid w:val="0056593E"/>
    <w:rsid w:val="00567417"/>
    <w:rsid w:val="00567960"/>
    <w:rsid w:val="00573A87"/>
    <w:rsid w:val="00573BC4"/>
    <w:rsid w:val="005749E1"/>
    <w:rsid w:val="00575CEE"/>
    <w:rsid w:val="00576D24"/>
    <w:rsid w:val="00577469"/>
    <w:rsid w:val="00581E75"/>
    <w:rsid w:val="00584BEF"/>
    <w:rsid w:val="00587345"/>
    <w:rsid w:val="00587C90"/>
    <w:rsid w:val="0059105C"/>
    <w:rsid w:val="0059269A"/>
    <w:rsid w:val="00595BBC"/>
    <w:rsid w:val="00596B3E"/>
    <w:rsid w:val="005A287A"/>
    <w:rsid w:val="005A4EE7"/>
    <w:rsid w:val="005B0DE1"/>
    <w:rsid w:val="005B36C8"/>
    <w:rsid w:val="005B3929"/>
    <w:rsid w:val="005B610E"/>
    <w:rsid w:val="005B62E4"/>
    <w:rsid w:val="005B65DD"/>
    <w:rsid w:val="005C392F"/>
    <w:rsid w:val="005C6369"/>
    <w:rsid w:val="005C6ADA"/>
    <w:rsid w:val="005D0DD6"/>
    <w:rsid w:val="005D1263"/>
    <w:rsid w:val="005D3852"/>
    <w:rsid w:val="005D5048"/>
    <w:rsid w:val="005E6B30"/>
    <w:rsid w:val="005F34B3"/>
    <w:rsid w:val="005F39AC"/>
    <w:rsid w:val="005F5CBD"/>
    <w:rsid w:val="00602631"/>
    <w:rsid w:val="00603D72"/>
    <w:rsid w:val="00603E5C"/>
    <w:rsid w:val="00607466"/>
    <w:rsid w:val="0061014B"/>
    <w:rsid w:val="00613FF1"/>
    <w:rsid w:val="00617DD6"/>
    <w:rsid w:val="006216ED"/>
    <w:rsid w:val="00623CC4"/>
    <w:rsid w:val="0063369B"/>
    <w:rsid w:val="00634FEE"/>
    <w:rsid w:val="0064056F"/>
    <w:rsid w:val="0064107D"/>
    <w:rsid w:val="006428C5"/>
    <w:rsid w:val="00650BC0"/>
    <w:rsid w:val="00660A99"/>
    <w:rsid w:val="00666DF0"/>
    <w:rsid w:val="00667C93"/>
    <w:rsid w:val="00667E3F"/>
    <w:rsid w:val="00674676"/>
    <w:rsid w:val="006746A5"/>
    <w:rsid w:val="00676F2D"/>
    <w:rsid w:val="00677C59"/>
    <w:rsid w:val="00680F6B"/>
    <w:rsid w:val="00686017"/>
    <w:rsid w:val="00687772"/>
    <w:rsid w:val="00691518"/>
    <w:rsid w:val="006A359E"/>
    <w:rsid w:val="006B0FFB"/>
    <w:rsid w:val="006C26D6"/>
    <w:rsid w:val="006D0F62"/>
    <w:rsid w:val="006D0F96"/>
    <w:rsid w:val="006E08B7"/>
    <w:rsid w:val="006E1802"/>
    <w:rsid w:val="006E19D9"/>
    <w:rsid w:val="006E2FC4"/>
    <w:rsid w:val="006E361B"/>
    <w:rsid w:val="006F08C3"/>
    <w:rsid w:val="006F0AEB"/>
    <w:rsid w:val="006F1566"/>
    <w:rsid w:val="006F1CA6"/>
    <w:rsid w:val="006F23FE"/>
    <w:rsid w:val="006F3FFD"/>
    <w:rsid w:val="006F796D"/>
    <w:rsid w:val="00705047"/>
    <w:rsid w:val="007111D6"/>
    <w:rsid w:val="00714E07"/>
    <w:rsid w:val="00716F6C"/>
    <w:rsid w:val="00717827"/>
    <w:rsid w:val="00720C25"/>
    <w:rsid w:val="00726AEA"/>
    <w:rsid w:val="00733D39"/>
    <w:rsid w:val="00734B18"/>
    <w:rsid w:val="00737464"/>
    <w:rsid w:val="007420AA"/>
    <w:rsid w:val="0074312E"/>
    <w:rsid w:val="00743DCC"/>
    <w:rsid w:val="00743E7A"/>
    <w:rsid w:val="00744ECE"/>
    <w:rsid w:val="00751BA8"/>
    <w:rsid w:val="00752D6F"/>
    <w:rsid w:val="007544FD"/>
    <w:rsid w:val="00760BB0"/>
    <w:rsid w:val="00765734"/>
    <w:rsid w:val="0076759C"/>
    <w:rsid w:val="0077512F"/>
    <w:rsid w:val="007777F6"/>
    <w:rsid w:val="00787B2C"/>
    <w:rsid w:val="007902AD"/>
    <w:rsid w:val="00794723"/>
    <w:rsid w:val="00795A91"/>
    <w:rsid w:val="00795DAE"/>
    <w:rsid w:val="007A4727"/>
    <w:rsid w:val="007B3647"/>
    <w:rsid w:val="007B40F3"/>
    <w:rsid w:val="007C18D9"/>
    <w:rsid w:val="007C1A05"/>
    <w:rsid w:val="007C252C"/>
    <w:rsid w:val="007C2BA6"/>
    <w:rsid w:val="007C442C"/>
    <w:rsid w:val="007D0A4C"/>
    <w:rsid w:val="007D35AA"/>
    <w:rsid w:val="007D4A9B"/>
    <w:rsid w:val="007E0392"/>
    <w:rsid w:val="007E7D20"/>
    <w:rsid w:val="007F1C8E"/>
    <w:rsid w:val="007F23AE"/>
    <w:rsid w:val="00805E45"/>
    <w:rsid w:val="00807867"/>
    <w:rsid w:val="008123C4"/>
    <w:rsid w:val="00813738"/>
    <w:rsid w:val="008151E0"/>
    <w:rsid w:val="008174DC"/>
    <w:rsid w:val="00822072"/>
    <w:rsid w:val="008232FC"/>
    <w:rsid w:val="008234F2"/>
    <w:rsid w:val="008236CB"/>
    <w:rsid w:val="008259AE"/>
    <w:rsid w:val="0083501F"/>
    <w:rsid w:val="0083558F"/>
    <w:rsid w:val="008367FB"/>
    <w:rsid w:val="00841399"/>
    <w:rsid w:val="00843C2F"/>
    <w:rsid w:val="00843E2A"/>
    <w:rsid w:val="00845562"/>
    <w:rsid w:val="00847345"/>
    <w:rsid w:val="00853F8C"/>
    <w:rsid w:val="00857835"/>
    <w:rsid w:val="00865FAF"/>
    <w:rsid w:val="00865FFF"/>
    <w:rsid w:val="00873540"/>
    <w:rsid w:val="008744C1"/>
    <w:rsid w:val="00875A8A"/>
    <w:rsid w:val="00880210"/>
    <w:rsid w:val="008860DF"/>
    <w:rsid w:val="00892383"/>
    <w:rsid w:val="0089718A"/>
    <w:rsid w:val="00897E0D"/>
    <w:rsid w:val="008B0CC4"/>
    <w:rsid w:val="008B1F8D"/>
    <w:rsid w:val="008B7E0A"/>
    <w:rsid w:val="008C07C2"/>
    <w:rsid w:val="008C2229"/>
    <w:rsid w:val="008C2A81"/>
    <w:rsid w:val="008C446D"/>
    <w:rsid w:val="008C44BA"/>
    <w:rsid w:val="008C6D9F"/>
    <w:rsid w:val="008D02B3"/>
    <w:rsid w:val="008D1298"/>
    <w:rsid w:val="008D2B4D"/>
    <w:rsid w:val="008E07E3"/>
    <w:rsid w:val="008E10DB"/>
    <w:rsid w:val="008E3711"/>
    <w:rsid w:val="008E41D2"/>
    <w:rsid w:val="008E6806"/>
    <w:rsid w:val="008F0819"/>
    <w:rsid w:val="008F0E41"/>
    <w:rsid w:val="008F2002"/>
    <w:rsid w:val="008F5140"/>
    <w:rsid w:val="009000B6"/>
    <w:rsid w:val="00901023"/>
    <w:rsid w:val="009010D1"/>
    <w:rsid w:val="00902F68"/>
    <w:rsid w:val="009032B5"/>
    <w:rsid w:val="0090396F"/>
    <w:rsid w:val="0090617C"/>
    <w:rsid w:val="00907348"/>
    <w:rsid w:val="00915843"/>
    <w:rsid w:val="00915DDA"/>
    <w:rsid w:val="00921D6A"/>
    <w:rsid w:val="00923D4C"/>
    <w:rsid w:val="00926248"/>
    <w:rsid w:val="00931CEA"/>
    <w:rsid w:val="0094152D"/>
    <w:rsid w:val="0094479B"/>
    <w:rsid w:val="009459C5"/>
    <w:rsid w:val="009508C7"/>
    <w:rsid w:val="00952EE8"/>
    <w:rsid w:val="00953A22"/>
    <w:rsid w:val="00954FB9"/>
    <w:rsid w:val="00954FE3"/>
    <w:rsid w:val="0096011F"/>
    <w:rsid w:val="00962E81"/>
    <w:rsid w:val="009674D3"/>
    <w:rsid w:val="00973378"/>
    <w:rsid w:val="0097556C"/>
    <w:rsid w:val="00976380"/>
    <w:rsid w:val="00981AF4"/>
    <w:rsid w:val="00983397"/>
    <w:rsid w:val="009873A1"/>
    <w:rsid w:val="00995F48"/>
    <w:rsid w:val="009A5C17"/>
    <w:rsid w:val="009A61C6"/>
    <w:rsid w:val="009B02E1"/>
    <w:rsid w:val="009B33C7"/>
    <w:rsid w:val="009B39E1"/>
    <w:rsid w:val="009B4166"/>
    <w:rsid w:val="009B4F1E"/>
    <w:rsid w:val="009C40C6"/>
    <w:rsid w:val="009C7323"/>
    <w:rsid w:val="009D068A"/>
    <w:rsid w:val="009D299F"/>
    <w:rsid w:val="009E03E6"/>
    <w:rsid w:val="009E2F2C"/>
    <w:rsid w:val="009E4A21"/>
    <w:rsid w:val="009E5901"/>
    <w:rsid w:val="009E7887"/>
    <w:rsid w:val="009E7BFD"/>
    <w:rsid w:val="009F210E"/>
    <w:rsid w:val="009F2CF3"/>
    <w:rsid w:val="009F5585"/>
    <w:rsid w:val="009F587A"/>
    <w:rsid w:val="00A01970"/>
    <w:rsid w:val="00A152C4"/>
    <w:rsid w:val="00A20C8D"/>
    <w:rsid w:val="00A20F90"/>
    <w:rsid w:val="00A25C1D"/>
    <w:rsid w:val="00A31742"/>
    <w:rsid w:val="00A32DC0"/>
    <w:rsid w:val="00A350A9"/>
    <w:rsid w:val="00A36A34"/>
    <w:rsid w:val="00A44FCF"/>
    <w:rsid w:val="00A45C0A"/>
    <w:rsid w:val="00A528BD"/>
    <w:rsid w:val="00A55ED6"/>
    <w:rsid w:val="00A62E00"/>
    <w:rsid w:val="00A64863"/>
    <w:rsid w:val="00A66BBD"/>
    <w:rsid w:val="00A6766A"/>
    <w:rsid w:val="00A70A8D"/>
    <w:rsid w:val="00A737AE"/>
    <w:rsid w:val="00A7439D"/>
    <w:rsid w:val="00A91112"/>
    <w:rsid w:val="00A93AE5"/>
    <w:rsid w:val="00A96123"/>
    <w:rsid w:val="00AA0321"/>
    <w:rsid w:val="00AA04FE"/>
    <w:rsid w:val="00AA24FF"/>
    <w:rsid w:val="00AA66E9"/>
    <w:rsid w:val="00AA7C76"/>
    <w:rsid w:val="00AB719E"/>
    <w:rsid w:val="00AC2DDB"/>
    <w:rsid w:val="00AD0C87"/>
    <w:rsid w:val="00AD41EE"/>
    <w:rsid w:val="00AD6E4B"/>
    <w:rsid w:val="00AE2633"/>
    <w:rsid w:val="00AE7828"/>
    <w:rsid w:val="00AF378D"/>
    <w:rsid w:val="00AF44ED"/>
    <w:rsid w:val="00AF574A"/>
    <w:rsid w:val="00AF74F7"/>
    <w:rsid w:val="00AF7B22"/>
    <w:rsid w:val="00AF7E7C"/>
    <w:rsid w:val="00B01A50"/>
    <w:rsid w:val="00B024F2"/>
    <w:rsid w:val="00B11FE0"/>
    <w:rsid w:val="00B13015"/>
    <w:rsid w:val="00B141DE"/>
    <w:rsid w:val="00B14F02"/>
    <w:rsid w:val="00B15CD8"/>
    <w:rsid w:val="00B166E5"/>
    <w:rsid w:val="00B23704"/>
    <w:rsid w:val="00B242A1"/>
    <w:rsid w:val="00B24D1C"/>
    <w:rsid w:val="00B25202"/>
    <w:rsid w:val="00B3551E"/>
    <w:rsid w:val="00B40260"/>
    <w:rsid w:val="00B4213F"/>
    <w:rsid w:val="00B42206"/>
    <w:rsid w:val="00B43FC6"/>
    <w:rsid w:val="00B45BF1"/>
    <w:rsid w:val="00B53DDA"/>
    <w:rsid w:val="00B5410F"/>
    <w:rsid w:val="00B555E7"/>
    <w:rsid w:val="00B61B17"/>
    <w:rsid w:val="00B7050A"/>
    <w:rsid w:val="00B7261F"/>
    <w:rsid w:val="00B727A2"/>
    <w:rsid w:val="00B73569"/>
    <w:rsid w:val="00B75C88"/>
    <w:rsid w:val="00B77A8B"/>
    <w:rsid w:val="00B875AC"/>
    <w:rsid w:val="00B92E27"/>
    <w:rsid w:val="00B96090"/>
    <w:rsid w:val="00BA176D"/>
    <w:rsid w:val="00BA1B0A"/>
    <w:rsid w:val="00BA7522"/>
    <w:rsid w:val="00BB4FF8"/>
    <w:rsid w:val="00BB7C9B"/>
    <w:rsid w:val="00BC5485"/>
    <w:rsid w:val="00BD0BE9"/>
    <w:rsid w:val="00BD1F0A"/>
    <w:rsid w:val="00BD2EFD"/>
    <w:rsid w:val="00BD56ED"/>
    <w:rsid w:val="00BE17F7"/>
    <w:rsid w:val="00BE19CC"/>
    <w:rsid w:val="00BE3891"/>
    <w:rsid w:val="00BE3CDA"/>
    <w:rsid w:val="00BE59A7"/>
    <w:rsid w:val="00BE7157"/>
    <w:rsid w:val="00BF217C"/>
    <w:rsid w:val="00BF35DF"/>
    <w:rsid w:val="00BF6246"/>
    <w:rsid w:val="00C0127F"/>
    <w:rsid w:val="00C0385A"/>
    <w:rsid w:val="00C0494A"/>
    <w:rsid w:val="00C11FB8"/>
    <w:rsid w:val="00C13146"/>
    <w:rsid w:val="00C16B71"/>
    <w:rsid w:val="00C17AC3"/>
    <w:rsid w:val="00C17B5C"/>
    <w:rsid w:val="00C22EE2"/>
    <w:rsid w:val="00C235D8"/>
    <w:rsid w:val="00C24CC8"/>
    <w:rsid w:val="00C25BDA"/>
    <w:rsid w:val="00C3033B"/>
    <w:rsid w:val="00C31A1A"/>
    <w:rsid w:val="00C34F54"/>
    <w:rsid w:val="00C42136"/>
    <w:rsid w:val="00C42E7A"/>
    <w:rsid w:val="00C467A8"/>
    <w:rsid w:val="00C47971"/>
    <w:rsid w:val="00C5400F"/>
    <w:rsid w:val="00C622C1"/>
    <w:rsid w:val="00C645C7"/>
    <w:rsid w:val="00C65547"/>
    <w:rsid w:val="00C67091"/>
    <w:rsid w:val="00C75B87"/>
    <w:rsid w:val="00C7634B"/>
    <w:rsid w:val="00C76F56"/>
    <w:rsid w:val="00C83B79"/>
    <w:rsid w:val="00C8417D"/>
    <w:rsid w:val="00C90551"/>
    <w:rsid w:val="00C9082A"/>
    <w:rsid w:val="00CB0A5D"/>
    <w:rsid w:val="00CB33C4"/>
    <w:rsid w:val="00CB6A2D"/>
    <w:rsid w:val="00CB6FD4"/>
    <w:rsid w:val="00CC3157"/>
    <w:rsid w:val="00CC3F31"/>
    <w:rsid w:val="00CD40BA"/>
    <w:rsid w:val="00CE3462"/>
    <w:rsid w:val="00CE39C1"/>
    <w:rsid w:val="00CE4E97"/>
    <w:rsid w:val="00CF0E84"/>
    <w:rsid w:val="00CF2084"/>
    <w:rsid w:val="00CF20B4"/>
    <w:rsid w:val="00CF3D2C"/>
    <w:rsid w:val="00CF7FA6"/>
    <w:rsid w:val="00D03121"/>
    <w:rsid w:val="00D04ACA"/>
    <w:rsid w:val="00D0765C"/>
    <w:rsid w:val="00D10990"/>
    <w:rsid w:val="00D10B9A"/>
    <w:rsid w:val="00D121B7"/>
    <w:rsid w:val="00D12552"/>
    <w:rsid w:val="00D14AF1"/>
    <w:rsid w:val="00D20A62"/>
    <w:rsid w:val="00D21B72"/>
    <w:rsid w:val="00D23000"/>
    <w:rsid w:val="00D23D1A"/>
    <w:rsid w:val="00D24D2F"/>
    <w:rsid w:val="00D3026D"/>
    <w:rsid w:val="00D3505C"/>
    <w:rsid w:val="00D35FB3"/>
    <w:rsid w:val="00D36860"/>
    <w:rsid w:val="00D42FF2"/>
    <w:rsid w:val="00D447F7"/>
    <w:rsid w:val="00D600B1"/>
    <w:rsid w:val="00D60B53"/>
    <w:rsid w:val="00D66F91"/>
    <w:rsid w:val="00D86040"/>
    <w:rsid w:val="00D9148F"/>
    <w:rsid w:val="00D969D5"/>
    <w:rsid w:val="00DA4C78"/>
    <w:rsid w:val="00DB3795"/>
    <w:rsid w:val="00DB72A4"/>
    <w:rsid w:val="00DB78C3"/>
    <w:rsid w:val="00DC0BF3"/>
    <w:rsid w:val="00DC1D70"/>
    <w:rsid w:val="00DC2ECF"/>
    <w:rsid w:val="00DC3453"/>
    <w:rsid w:val="00DC76EB"/>
    <w:rsid w:val="00DD00CA"/>
    <w:rsid w:val="00DD4D85"/>
    <w:rsid w:val="00DE5F0E"/>
    <w:rsid w:val="00DF4266"/>
    <w:rsid w:val="00DF47D8"/>
    <w:rsid w:val="00DF4D3C"/>
    <w:rsid w:val="00DF4E8E"/>
    <w:rsid w:val="00DF5228"/>
    <w:rsid w:val="00DF7B88"/>
    <w:rsid w:val="00E042A8"/>
    <w:rsid w:val="00E05A7D"/>
    <w:rsid w:val="00E06A7D"/>
    <w:rsid w:val="00E1410A"/>
    <w:rsid w:val="00E15BA2"/>
    <w:rsid w:val="00E24CA8"/>
    <w:rsid w:val="00E311BF"/>
    <w:rsid w:val="00E374C3"/>
    <w:rsid w:val="00E44222"/>
    <w:rsid w:val="00E44A08"/>
    <w:rsid w:val="00E45221"/>
    <w:rsid w:val="00E46323"/>
    <w:rsid w:val="00E46BA8"/>
    <w:rsid w:val="00E46EB8"/>
    <w:rsid w:val="00E54191"/>
    <w:rsid w:val="00E57E0E"/>
    <w:rsid w:val="00E6743D"/>
    <w:rsid w:val="00E70C53"/>
    <w:rsid w:val="00E7181D"/>
    <w:rsid w:val="00E771FF"/>
    <w:rsid w:val="00E80D01"/>
    <w:rsid w:val="00E8175B"/>
    <w:rsid w:val="00E845CC"/>
    <w:rsid w:val="00E8639E"/>
    <w:rsid w:val="00E91F43"/>
    <w:rsid w:val="00E926E3"/>
    <w:rsid w:val="00EA6B00"/>
    <w:rsid w:val="00EB06E9"/>
    <w:rsid w:val="00EB0FC0"/>
    <w:rsid w:val="00EB1A72"/>
    <w:rsid w:val="00EB1AA8"/>
    <w:rsid w:val="00EC1AFB"/>
    <w:rsid w:val="00EC2D35"/>
    <w:rsid w:val="00EC4E72"/>
    <w:rsid w:val="00ED15AF"/>
    <w:rsid w:val="00ED47C1"/>
    <w:rsid w:val="00ED4C5C"/>
    <w:rsid w:val="00ED773E"/>
    <w:rsid w:val="00EE3F78"/>
    <w:rsid w:val="00EE41BE"/>
    <w:rsid w:val="00EE46B9"/>
    <w:rsid w:val="00EF21DE"/>
    <w:rsid w:val="00EF3FD9"/>
    <w:rsid w:val="00EF52C2"/>
    <w:rsid w:val="00EF598A"/>
    <w:rsid w:val="00EF6D1B"/>
    <w:rsid w:val="00EF7485"/>
    <w:rsid w:val="00F027B8"/>
    <w:rsid w:val="00F06E2B"/>
    <w:rsid w:val="00F10486"/>
    <w:rsid w:val="00F11669"/>
    <w:rsid w:val="00F12DBD"/>
    <w:rsid w:val="00F13C1D"/>
    <w:rsid w:val="00F15381"/>
    <w:rsid w:val="00F243BA"/>
    <w:rsid w:val="00F24422"/>
    <w:rsid w:val="00F27A91"/>
    <w:rsid w:val="00F3531D"/>
    <w:rsid w:val="00F35DCF"/>
    <w:rsid w:val="00F36ECF"/>
    <w:rsid w:val="00F42381"/>
    <w:rsid w:val="00F50866"/>
    <w:rsid w:val="00F520F5"/>
    <w:rsid w:val="00F541ED"/>
    <w:rsid w:val="00F62FC5"/>
    <w:rsid w:val="00F63AEC"/>
    <w:rsid w:val="00F67979"/>
    <w:rsid w:val="00F72608"/>
    <w:rsid w:val="00F75002"/>
    <w:rsid w:val="00F77FFD"/>
    <w:rsid w:val="00F8008F"/>
    <w:rsid w:val="00F82428"/>
    <w:rsid w:val="00F830AF"/>
    <w:rsid w:val="00F8593C"/>
    <w:rsid w:val="00F903B5"/>
    <w:rsid w:val="00F90917"/>
    <w:rsid w:val="00F94163"/>
    <w:rsid w:val="00F96E3D"/>
    <w:rsid w:val="00FB0335"/>
    <w:rsid w:val="00FB233D"/>
    <w:rsid w:val="00FB6AB7"/>
    <w:rsid w:val="00FC166B"/>
    <w:rsid w:val="00FC17E1"/>
    <w:rsid w:val="00FC1E7B"/>
    <w:rsid w:val="00FC66BF"/>
    <w:rsid w:val="00FD344D"/>
    <w:rsid w:val="00FD39D9"/>
    <w:rsid w:val="00FD4DCE"/>
    <w:rsid w:val="00FD75D0"/>
    <w:rsid w:val="00FE4308"/>
    <w:rsid w:val="00FF32A9"/>
    <w:rsid w:val="00FF3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BCE5D"/>
  <w15:chartTrackingRefBased/>
  <w15:docId w15:val="{7724C958-B09F-4924-9962-9F5A82853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38D7"/>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0"/>
    <w:qFormat/>
    <w:rsid w:val="00D20A62"/>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0"/>
    <w:uiPriority w:val="9"/>
    <w:semiHidden/>
    <w:unhideWhenUsed/>
    <w:qFormat/>
    <w:rsid w:val="00D20A6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D20A62"/>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uiPriority w:val="9"/>
    <w:qFormat/>
    <w:rsid w:val="00D20A62"/>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sid w:val="00D20A62"/>
    <w:rPr>
      <w:rFonts w:ascii="Arial" w:eastAsia="宋体" w:hAnsi="Arial" w:cs="Arial"/>
      <w:b/>
      <w:bCs/>
      <w:kern w:val="32"/>
      <w:sz w:val="28"/>
      <w:szCs w:val="3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uiPriority w:val="99"/>
    <w:rsid w:val="00D20A62"/>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D20A62"/>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D20A62"/>
    <w:pPr>
      <w:spacing w:after="120"/>
      <w:jc w:val="both"/>
    </w:pPr>
    <w:rPr>
      <w:rFonts w:eastAsia="MS Mincho"/>
    </w:rPr>
  </w:style>
  <w:style w:type="character" w:customStyle="1" w:styleId="a4">
    <w:name w:val="正文文本 字符"/>
    <w:basedOn w:val="a1"/>
    <w:uiPriority w:val="99"/>
    <w:semiHidden/>
    <w:rsid w:val="00D20A62"/>
    <w:rPr>
      <w:rFonts w:ascii="Times New Roman" w:eastAsia="Times New Roman"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D20A62"/>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D20A62"/>
    <w:rPr>
      <w:rFonts w:ascii="Arial" w:eastAsia="MS Mincho" w:hAnsi="Arial" w:cs="Times New Roman"/>
      <w:b/>
      <w:kern w:val="0"/>
      <w:sz w:val="20"/>
      <w:szCs w:val="24"/>
      <w:lang w:eastAsia="en-US"/>
    </w:rPr>
  </w:style>
  <w:style w:type="table" w:styleId="a7">
    <w:name w:val="Table Grid"/>
    <w:basedOn w:val="a2"/>
    <w:uiPriority w:val="39"/>
    <w:qFormat/>
    <w:rsid w:val="00D20A6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D20A62"/>
    <w:rPr>
      <w:rFonts w:ascii="Times New Roman" w:eastAsia="MS Mincho" w:hAnsi="Times New Roman" w:cs="Times New Roman"/>
      <w:kern w:val="0"/>
      <w:sz w:val="20"/>
      <w:szCs w:val="24"/>
      <w:lang w:eastAsia="en-US"/>
    </w:rPr>
  </w:style>
  <w:style w:type="paragraph" w:customStyle="1" w:styleId="berschrift3h3H3Underrubrik2">
    <w:name w:val="Überschrift 3.h3.H3.Underrubrik2"/>
    <w:basedOn w:val="2"/>
    <w:next w:val="a"/>
    <w:rsid w:val="00D20A62"/>
    <w:pPr>
      <w:numPr>
        <w:ilvl w:val="1"/>
        <w:numId w:val="1"/>
      </w:numPr>
      <w:tabs>
        <w:tab w:val="clear" w:pos="567"/>
        <w:tab w:val="num" w:pos="576"/>
      </w:tabs>
      <w:spacing w:before="120" w:after="180" w:line="240" w:lineRule="auto"/>
      <w:ind w:left="576" w:hanging="576"/>
      <w:outlineLvl w:val="2"/>
    </w:pPr>
    <w:rPr>
      <w:rFonts w:ascii="Arial" w:eastAsia="MS Mincho" w:hAnsi="Arial" w:cs="Times New Roman"/>
      <w:b w:val="0"/>
      <w:bCs w:val="0"/>
      <w:sz w:val="28"/>
      <w:szCs w:val="20"/>
      <w:lang w:val="en-GB" w:eastAsia="de-DE"/>
    </w:rPr>
  </w:style>
  <w:style w:type="paragraph" w:customStyle="1" w:styleId="Tablehead">
    <w:name w:val="Table_head"/>
    <w:basedOn w:val="a"/>
    <w:next w:val="a"/>
    <w:link w:val="TableheadChar"/>
    <w:rsid w:val="00D20A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fr-FR"/>
    </w:rPr>
  </w:style>
  <w:style w:type="paragraph" w:customStyle="1" w:styleId="TableNo">
    <w:name w:val="Table_No"/>
    <w:basedOn w:val="a"/>
    <w:next w:val="a"/>
    <w:link w:val="TableNoChar"/>
    <w:rsid w:val="00D20A62"/>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szCs w:val="20"/>
      <w:lang w:val="fr-FR"/>
    </w:rPr>
  </w:style>
  <w:style w:type="paragraph" w:customStyle="1" w:styleId="Tabletext">
    <w:name w:val="Table_text"/>
    <w:basedOn w:val="a"/>
    <w:link w:val="TabletextChar"/>
    <w:rsid w:val="00D20A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szCs w:val="20"/>
      <w:lang w:val="fr-FR"/>
    </w:rPr>
  </w:style>
  <w:style w:type="character" w:customStyle="1" w:styleId="TableNoChar">
    <w:name w:val="Table_No Char"/>
    <w:basedOn w:val="a1"/>
    <w:link w:val="TableNo"/>
    <w:locked/>
    <w:rsid w:val="00D20A62"/>
    <w:rPr>
      <w:rFonts w:ascii="Times New Roman" w:eastAsia="Times New Roman" w:hAnsi="Times New Roman" w:cs="Times New Roman"/>
      <w:kern w:val="0"/>
      <w:sz w:val="24"/>
      <w:szCs w:val="20"/>
      <w:lang w:val="fr-FR" w:eastAsia="en-US"/>
    </w:rPr>
  </w:style>
  <w:style w:type="character" w:customStyle="1" w:styleId="TableheadChar">
    <w:name w:val="Table_head Char"/>
    <w:basedOn w:val="a1"/>
    <w:link w:val="Tablehead"/>
    <w:locked/>
    <w:rsid w:val="00D20A62"/>
    <w:rPr>
      <w:rFonts w:ascii="Times New Roman" w:eastAsia="Times New Roman" w:hAnsi="Times New Roman" w:cs="Times New Roman"/>
      <w:b/>
      <w:kern w:val="0"/>
      <w:sz w:val="22"/>
      <w:szCs w:val="20"/>
      <w:lang w:val="fr-FR" w:eastAsia="en-US"/>
    </w:rPr>
  </w:style>
  <w:style w:type="character" w:customStyle="1" w:styleId="TabletextChar">
    <w:name w:val="Table_text Char"/>
    <w:basedOn w:val="a1"/>
    <w:link w:val="Tabletext"/>
    <w:locked/>
    <w:rsid w:val="00D20A62"/>
    <w:rPr>
      <w:rFonts w:ascii="Times New Roman" w:eastAsia="Times New Roman" w:hAnsi="Times New Roman" w:cs="Times New Roman"/>
      <w:kern w:val="0"/>
      <w:sz w:val="22"/>
      <w:szCs w:val="20"/>
      <w:lang w:val="fr-FR" w:eastAsia="en-US"/>
    </w:rPr>
  </w:style>
  <w:style w:type="character" w:customStyle="1" w:styleId="20">
    <w:name w:val="标题 2 字符"/>
    <w:basedOn w:val="a1"/>
    <w:link w:val="2"/>
    <w:uiPriority w:val="9"/>
    <w:semiHidden/>
    <w:rsid w:val="00D20A62"/>
    <w:rPr>
      <w:rFonts w:asciiTheme="majorHAnsi" w:eastAsiaTheme="majorEastAsia" w:hAnsiTheme="majorHAnsi" w:cstheme="majorBidi"/>
      <w:b/>
      <w:bCs/>
      <w:kern w:val="0"/>
      <w:sz w:val="32"/>
      <w:szCs w:val="32"/>
      <w:lang w:eastAsia="en-US"/>
    </w:rPr>
  </w:style>
  <w:style w:type="paragraph" w:styleId="a8">
    <w:name w:val="footer"/>
    <w:basedOn w:val="a"/>
    <w:link w:val="a9"/>
    <w:uiPriority w:val="99"/>
    <w:unhideWhenUsed/>
    <w:rsid w:val="001F7CAF"/>
    <w:pPr>
      <w:tabs>
        <w:tab w:val="center" w:pos="4153"/>
        <w:tab w:val="right" w:pos="8306"/>
      </w:tabs>
      <w:snapToGrid w:val="0"/>
    </w:pPr>
    <w:rPr>
      <w:sz w:val="18"/>
      <w:szCs w:val="18"/>
    </w:rPr>
  </w:style>
  <w:style w:type="character" w:customStyle="1" w:styleId="a9">
    <w:name w:val="页脚 字符"/>
    <w:basedOn w:val="a1"/>
    <w:link w:val="a8"/>
    <w:uiPriority w:val="99"/>
    <w:rsid w:val="001F7CAF"/>
    <w:rPr>
      <w:rFonts w:ascii="Times New Roman" w:eastAsia="Times New Roman" w:hAnsi="Times New Roman" w:cs="Times New Roman"/>
      <w:kern w:val="0"/>
      <w:sz w:val="18"/>
      <w:szCs w:val="18"/>
      <w:lang w:eastAsia="en-US"/>
    </w:rPr>
  </w:style>
  <w:style w:type="paragraph" w:styleId="aa">
    <w:name w:val="Normal (Web)"/>
    <w:basedOn w:val="a"/>
    <w:uiPriority w:val="99"/>
    <w:unhideWhenUsed/>
    <w:rsid w:val="00EB1AA8"/>
    <w:pPr>
      <w:spacing w:before="100" w:beforeAutospacing="1" w:after="100" w:afterAutospacing="1"/>
    </w:pPr>
    <w:rPr>
      <w:rFonts w:ascii="宋体" w:eastAsia="宋体" w:hAnsi="宋体" w:cs="宋体"/>
      <w:sz w:val="24"/>
      <w:lang w:eastAsia="zh-CN"/>
    </w:rPr>
  </w:style>
  <w:style w:type="paragraph" w:styleId="ab">
    <w:name w:val="caption"/>
    <w:basedOn w:val="a"/>
    <w:next w:val="a"/>
    <w:uiPriority w:val="35"/>
    <w:unhideWhenUsed/>
    <w:qFormat/>
    <w:rsid w:val="00666DF0"/>
    <w:rPr>
      <w:rFonts w:asciiTheme="majorHAnsi" w:eastAsia="黑体" w:hAnsiTheme="majorHAnsi" w:cstheme="majorBidi"/>
      <w:szCs w:val="20"/>
    </w:rPr>
  </w:style>
  <w:style w:type="paragraph" w:styleId="ac">
    <w:name w:val="Balloon Text"/>
    <w:basedOn w:val="a"/>
    <w:link w:val="ad"/>
    <w:uiPriority w:val="99"/>
    <w:semiHidden/>
    <w:unhideWhenUsed/>
    <w:rsid w:val="000D1E50"/>
    <w:rPr>
      <w:sz w:val="18"/>
      <w:szCs w:val="18"/>
    </w:rPr>
  </w:style>
  <w:style w:type="character" w:customStyle="1" w:styleId="ad">
    <w:name w:val="批注框文本 字符"/>
    <w:basedOn w:val="a1"/>
    <w:link w:val="ac"/>
    <w:uiPriority w:val="99"/>
    <w:semiHidden/>
    <w:rsid w:val="000D1E50"/>
    <w:rPr>
      <w:rFonts w:ascii="Times New Roman" w:eastAsia="Times New Roman" w:hAnsi="Times New Roman" w:cs="Times New Roman"/>
      <w:kern w:val="0"/>
      <w:sz w:val="18"/>
      <w:szCs w:val="18"/>
      <w:lang w:eastAsia="en-US"/>
    </w:rPr>
  </w:style>
  <w:style w:type="character" w:styleId="ae">
    <w:name w:val="annotation reference"/>
    <w:basedOn w:val="a1"/>
    <w:uiPriority w:val="99"/>
    <w:unhideWhenUsed/>
    <w:qFormat/>
    <w:rsid w:val="003609E5"/>
    <w:rPr>
      <w:sz w:val="21"/>
      <w:szCs w:val="21"/>
    </w:rPr>
  </w:style>
  <w:style w:type="paragraph" w:styleId="af">
    <w:name w:val="annotation text"/>
    <w:basedOn w:val="a"/>
    <w:link w:val="af0"/>
    <w:uiPriority w:val="99"/>
    <w:unhideWhenUsed/>
    <w:rsid w:val="003609E5"/>
  </w:style>
  <w:style w:type="character" w:customStyle="1" w:styleId="af0">
    <w:name w:val="批注文字 字符"/>
    <w:basedOn w:val="a1"/>
    <w:link w:val="af"/>
    <w:uiPriority w:val="99"/>
    <w:rsid w:val="003609E5"/>
    <w:rPr>
      <w:rFonts w:ascii="Times New Roman" w:eastAsia="Times New Roman" w:hAnsi="Times New Roman" w:cs="Times New Roman"/>
      <w:kern w:val="0"/>
      <w:sz w:val="20"/>
      <w:szCs w:val="24"/>
      <w:lang w:eastAsia="en-US"/>
    </w:rPr>
  </w:style>
  <w:style w:type="paragraph" w:styleId="af1">
    <w:name w:val="annotation subject"/>
    <w:basedOn w:val="af"/>
    <w:next w:val="af"/>
    <w:link w:val="af2"/>
    <w:uiPriority w:val="99"/>
    <w:semiHidden/>
    <w:unhideWhenUsed/>
    <w:rsid w:val="003609E5"/>
    <w:rPr>
      <w:b/>
      <w:bCs/>
    </w:rPr>
  </w:style>
  <w:style w:type="character" w:customStyle="1" w:styleId="af2">
    <w:name w:val="批注主题 字符"/>
    <w:basedOn w:val="af0"/>
    <w:link w:val="af1"/>
    <w:uiPriority w:val="99"/>
    <w:semiHidden/>
    <w:rsid w:val="003609E5"/>
    <w:rPr>
      <w:rFonts w:ascii="Times New Roman" w:eastAsia="Times New Roman" w:hAnsi="Times New Roman" w:cs="Times New Roman"/>
      <w:b/>
      <w:bCs/>
      <w:kern w:val="0"/>
      <w:sz w:val="20"/>
      <w:szCs w:val="24"/>
      <w:lang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4"/>
    <w:uiPriority w:val="34"/>
    <w:qFormat/>
    <w:rsid w:val="00070E65"/>
    <w:pPr>
      <w:ind w:firstLineChars="200" w:firstLine="420"/>
    </w:pPr>
  </w:style>
  <w:style w:type="character" w:customStyle="1" w:styleId="TACChar">
    <w:name w:val="TAC Char"/>
    <w:basedOn w:val="a1"/>
    <w:link w:val="TAC"/>
    <w:locked/>
    <w:rsid w:val="001B69E2"/>
    <w:rPr>
      <w:rFonts w:ascii="Arial" w:hAnsi="Arial" w:cs="Arial"/>
      <w:lang w:eastAsia="en-US"/>
    </w:rPr>
  </w:style>
  <w:style w:type="paragraph" w:customStyle="1" w:styleId="TAC">
    <w:name w:val="TAC"/>
    <w:basedOn w:val="a"/>
    <w:link w:val="TACChar"/>
    <w:rsid w:val="001B69E2"/>
    <w:pPr>
      <w:keepNext/>
      <w:jc w:val="center"/>
    </w:pPr>
    <w:rPr>
      <w:rFonts w:ascii="Arial" w:eastAsiaTheme="minorEastAsia" w:hAnsi="Arial" w:cs="Arial"/>
      <w:kern w:val="2"/>
      <w:sz w:val="21"/>
      <w:szCs w:val="22"/>
    </w:rPr>
  </w:style>
  <w:style w:type="character" w:customStyle="1" w:styleId="THChar">
    <w:name w:val="TH Char"/>
    <w:basedOn w:val="a1"/>
    <w:link w:val="TH"/>
    <w:locked/>
    <w:rsid w:val="001B69E2"/>
    <w:rPr>
      <w:rFonts w:ascii="Arial" w:hAnsi="Arial" w:cs="Arial"/>
      <w:b/>
      <w:bCs/>
      <w:lang w:eastAsia="en-US"/>
    </w:rPr>
  </w:style>
  <w:style w:type="paragraph" w:customStyle="1" w:styleId="TH">
    <w:name w:val="TH"/>
    <w:basedOn w:val="a"/>
    <w:link w:val="THChar"/>
    <w:rsid w:val="001B69E2"/>
    <w:pPr>
      <w:keepNext/>
      <w:spacing w:before="60" w:after="180"/>
      <w:jc w:val="center"/>
    </w:pPr>
    <w:rPr>
      <w:rFonts w:ascii="Arial" w:eastAsiaTheme="minorEastAsia" w:hAnsi="Arial" w:cs="Arial"/>
      <w:b/>
      <w:bCs/>
      <w:kern w:val="2"/>
      <w:sz w:val="21"/>
      <w:szCs w:val="22"/>
    </w:rPr>
  </w:style>
  <w:style w:type="character" w:customStyle="1" w:styleId="TANChar">
    <w:name w:val="TAN Char"/>
    <w:basedOn w:val="a1"/>
    <w:link w:val="TAN"/>
    <w:locked/>
    <w:rsid w:val="001B69E2"/>
    <w:rPr>
      <w:rFonts w:ascii="Arial" w:hAnsi="Arial" w:cs="Arial"/>
      <w:lang w:eastAsia="en-US"/>
    </w:rPr>
  </w:style>
  <w:style w:type="paragraph" w:customStyle="1" w:styleId="TAN">
    <w:name w:val="TAN"/>
    <w:basedOn w:val="a"/>
    <w:link w:val="TANChar"/>
    <w:rsid w:val="001B69E2"/>
    <w:pPr>
      <w:keepNext/>
      <w:ind w:left="851" w:hanging="851"/>
    </w:pPr>
    <w:rPr>
      <w:rFonts w:ascii="Arial" w:eastAsiaTheme="minorEastAsia" w:hAnsi="Arial" w:cs="Arial"/>
      <w:kern w:val="2"/>
      <w:sz w:val="21"/>
      <w:szCs w:val="22"/>
    </w:rPr>
  </w:style>
  <w:style w:type="character" w:customStyle="1" w:styleId="TAHCar">
    <w:name w:val="TAH Car"/>
    <w:basedOn w:val="a1"/>
    <w:link w:val="TAH"/>
    <w:locked/>
    <w:rsid w:val="001B69E2"/>
    <w:rPr>
      <w:rFonts w:ascii="Arial" w:hAnsi="Arial" w:cs="Arial"/>
      <w:b/>
      <w:bCs/>
      <w:lang w:eastAsia="en-US"/>
    </w:rPr>
  </w:style>
  <w:style w:type="paragraph" w:customStyle="1" w:styleId="TAH">
    <w:name w:val="TAH"/>
    <w:basedOn w:val="a"/>
    <w:link w:val="TAHCar"/>
    <w:rsid w:val="001B69E2"/>
    <w:pPr>
      <w:keepNext/>
      <w:jc w:val="center"/>
    </w:pPr>
    <w:rPr>
      <w:rFonts w:ascii="Arial" w:eastAsiaTheme="minorEastAsia" w:hAnsi="Arial" w:cs="Arial"/>
      <w:b/>
      <w:bCs/>
      <w:kern w:val="2"/>
      <w:sz w:val="21"/>
      <w:szCs w:val="22"/>
    </w:rPr>
  </w:style>
  <w:style w:type="character" w:styleId="af5">
    <w:name w:val="Placeholder Text"/>
    <w:basedOn w:val="a1"/>
    <w:uiPriority w:val="99"/>
    <w:semiHidden/>
    <w:rsid w:val="003B6EDD"/>
    <w:rPr>
      <w:color w:val="808080"/>
    </w:rPr>
  </w:style>
  <w:style w:type="character" w:customStyle="1" w:styleId="af4">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F35DCF"/>
    <w:rPr>
      <w:rFonts w:ascii="Times New Roman" w:eastAsia="Times New Roman" w:hAnsi="Times New Roman" w:cs="Times New Roman"/>
      <w:kern w:val="0"/>
      <w:sz w:val="20"/>
      <w:szCs w:val="24"/>
      <w:lang w:eastAsia="en-US"/>
    </w:rPr>
  </w:style>
  <w:style w:type="character" w:styleId="af6">
    <w:name w:val="Hyperlink"/>
    <w:basedOn w:val="a1"/>
    <w:uiPriority w:val="99"/>
    <w:unhideWhenUsed/>
    <w:rsid w:val="001B76EA"/>
    <w:rPr>
      <w:color w:val="0563C1" w:themeColor="hyperlink"/>
      <w:u w:val="single"/>
    </w:rPr>
  </w:style>
  <w:style w:type="character" w:customStyle="1" w:styleId="3GPPAgreementsChar">
    <w:name w:val="3GPP Agreements Char"/>
    <w:basedOn w:val="a1"/>
    <w:link w:val="3GPPAgreements"/>
    <w:uiPriority w:val="99"/>
    <w:locked/>
    <w:rsid w:val="001B76EA"/>
    <w:rPr>
      <w:rFonts w:ascii="宋体" w:eastAsia="宋体" w:hAnsi="宋体"/>
      <w:sz w:val="22"/>
    </w:rPr>
  </w:style>
  <w:style w:type="paragraph" w:customStyle="1" w:styleId="3GPPAgreements">
    <w:name w:val="3GPP Agreements"/>
    <w:basedOn w:val="a"/>
    <w:link w:val="3GPPAgreementsChar"/>
    <w:uiPriority w:val="99"/>
    <w:rsid w:val="001B76EA"/>
    <w:pPr>
      <w:numPr>
        <w:numId w:val="38"/>
      </w:numPr>
      <w:overflowPunct w:val="0"/>
      <w:autoSpaceDE w:val="0"/>
      <w:autoSpaceDN w:val="0"/>
      <w:spacing w:before="60" w:after="60" w:line="252" w:lineRule="auto"/>
      <w:jc w:val="both"/>
    </w:pPr>
    <w:rPr>
      <w:rFonts w:ascii="宋体" w:eastAsia="宋体" w:hAnsi="宋体" w:cstheme="minorBidi"/>
      <w:kern w:val="2"/>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604491">
      <w:bodyDiv w:val="1"/>
      <w:marLeft w:val="0"/>
      <w:marRight w:val="0"/>
      <w:marTop w:val="0"/>
      <w:marBottom w:val="0"/>
      <w:divBdr>
        <w:top w:val="none" w:sz="0" w:space="0" w:color="auto"/>
        <w:left w:val="none" w:sz="0" w:space="0" w:color="auto"/>
        <w:bottom w:val="none" w:sz="0" w:space="0" w:color="auto"/>
        <w:right w:val="none" w:sz="0" w:space="0" w:color="auto"/>
      </w:divBdr>
    </w:div>
    <w:div w:id="743454872">
      <w:bodyDiv w:val="1"/>
      <w:marLeft w:val="0"/>
      <w:marRight w:val="0"/>
      <w:marTop w:val="0"/>
      <w:marBottom w:val="0"/>
      <w:divBdr>
        <w:top w:val="none" w:sz="0" w:space="0" w:color="auto"/>
        <w:left w:val="none" w:sz="0" w:space="0" w:color="auto"/>
        <w:bottom w:val="none" w:sz="0" w:space="0" w:color="auto"/>
        <w:right w:val="none" w:sz="0" w:space="0" w:color="auto"/>
      </w:divBdr>
    </w:div>
    <w:div w:id="846096024">
      <w:bodyDiv w:val="1"/>
      <w:marLeft w:val="0"/>
      <w:marRight w:val="0"/>
      <w:marTop w:val="0"/>
      <w:marBottom w:val="0"/>
      <w:divBdr>
        <w:top w:val="none" w:sz="0" w:space="0" w:color="auto"/>
        <w:left w:val="none" w:sz="0" w:space="0" w:color="auto"/>
        <w:bottom w:val="none" w:sz="0" w:space="0" w:color="auto"/>
        <w:right w:val="none" w:sz="0" w:space="0" w:color="auto"/>
      </w:divBdr>
    </w:div>
    <w:div w:id="920990580">
      <w:bodyDiv w:val="1"/>
      <w:marLeft w:val="0"/>
      <w:marRight w:val="0"/>
      <w:marTop w:val="0"/>
      <w:marBottom w:val="0"/>
      <w:divBdr>
        <w:top w:val="none" w:sz="0" w:space="0" w:color="auto"/>
        <w:left w:val="none" w:sz="0" w:space="0" w:color="auto"/>
        <w:bottom w:val="none" w:sz="0" w:space="0" w:color="auto"/>
        <w:right w:val="none" w:sz="0" w:space="0" w:color="auto"/>
      </w:divBdr>
    </w:div>
    <w:div w:id="1042293164">
      <w:bodyDiv w:val="1"/>
      <w:marLeft w:val="0"/>
      <w:marRight w:val="0"/>
      <w:marTop w:val="0"/>
      <w:marBottom w:val="0"/>
      <w:divBdr>
        <w:top w:val="none" w:sz="0" w:space="0" w:color="auto"/>
        <w:left w:val="none" w:sz="0" w:space="0" w:color="auto"/>
        <w:bottom w:val="none" w:sz="0" w:space="0" w:color="auto"/>
        <w:right w:val="none" w:sz="0" w:space="0" w:color="auto"/>
      </w:divBdr>
    </w:div>
    <w:div w:id="1544368426">
      <w:bodyDiv w:val="1"/>
      <w:marLeft w:val="0"/>
      <w:marRight w:val="0"/>
      <w:marTop w:val="0"/>
      <w:marBottom w:val="0"/>
      <w:divBdr>
        <w:top w:val="none" w:sz="0" w:space="0" w:color="auto"/>
        <w:left w:val="none" w:sz="0" w:space="0" w:color="auto"/>
        <w:bottom w:val="none" w:sz="0" w:space="0" w:color="auto"/>
        <w:right w:val="none" w:sz="0" w:space="0" w:color="auto"/>
      </w:divBdr>
    </w:div>
    <w:div w:id="1724871058">
      <w:bodyDiv w:val="1"/>
      <w:marLeft w:val="0"/>
      <w:marRight w:val="0"/>
      <w:marTop w:val="0"/>
      <w:marBottom w:val="0"/>
      <w:divBdr>
        <w:top w:val="none" w:sz="0" w:space="0" w:color="auto"/>
        <w:left w:val="none" w:sz="0" w:space="0" w:color="auto"/>
        <w:bottom w:val="none" w:sz="0" w:space="0" w:color="auto"/>
        <w:right w:val="none" w:sz="0" w:space="0" w:color="auto"/>
      </w:divBdr>
    </w:div>
    <w:div w:id="2120488906">
      <w:bodyDiv w:val="1"/>
      <w:marLeft w:val="0"/>
      <w:marRight w:val="0"/>
      <w:marTop w:val="0"/>
      <w:marBottom w:val="0"/>
      <w:divBdr>
        <w:top w:val="none" w:sz="0" w:space="0" w:color="auto"/>
        <w:left w:val="none" w:sz="0" w:space="0" w:color="auto"/>
        <w:bottom w:val="none" w:sz="0" w:space="0" w:color="auto"/>
        <w:right w:val="none" w:sz="0" w:space="0" w:color="auto"/>
      </w:divBdr>
    </w:div>
    <w:div w:id="212731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B7FB8-E759-40CD-9A9D-0D88164C9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1889</Words>
  <Characters>10773</Characters>
  <Application>Microsoft Office Word</Application>
  <DocSecurity>0</DocSecurity>
  <Lines>89</Lines>
  <Paragraphs>25</Paragraphs>
  <ScaleCrop>false</ScaleCrop>
  <Company/>
  <LinksUpToDate>false</LinksUpToDate>
  <CharactersWithSpaces>12637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dc:creator>
  <cp:keywords/>
  <dc:description/>
  <cp:lastModifiedBy>顾一</cp:lastModifiedBy>
  <cp:revision>5</cp:revision>
  <dcterms:created xsi:type="dcterms:W3CDTF">2020-08-07T12:21:00Z</dcterms:created>
  <dcterms:modified xsi:type="dcterms:W3CDTF">2020-08-07T12:31:00Z</dcterms:modified>
</cp:coreProperties>
</file>